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D1043B" w:rsidRDefault="002B6476" w:rsidP="00A06205">
      <w:pPr>
        <w:spacing w:line="276" w:lineRule="auto"/>
        <w:rPr>
          <w:rFonts w:asciiTheme="minorHAnsi" w:eastAsia="Calibri" w:hAnsiTheme="minorHAnsi" w:cstheme="minorHAnsi"/>
          <w:b/>
        </w:rPr>
      </w:pPr>
    </w:p>
    <w:p w14:paraId="0E57A67D" w14:textId="4CDA13C9" w:rsidR="00EA1BD8" w:rsidRPr="00D1043B" w:rsidRDefault="0020572F" w:rsidP="003144A3">
      <w:pPr>
        <w:spacing w:line="276" w:lineRule="auto"/>
        <w:jc w:val="center"/>
        <w:rPr>
          <w:rFonts w:asciiTheme="minorHAnsi" w:eastAsia="Calibri" w:hAnsiTheme="minorHAnsi" w:cstheme="minorHAnsi"/>
          <w:b/>
        </w:rPr>
      </w:pPr>
      <w:r w:rsidRPr="00D1043B">
        <w:rPr>
          <w:rFonts w:asciiTheme="minorHAnsi" w:eastAsia="Calibri" w:hAnsiTheme="minorHAnsi" w:cstheme="minorHAnsi"/>
          <w:b/>
        </w:rPr>
        <w:t>Behavioral Health Advisory Board</w:t>
      </w:r>
      <w:r w:rsidR="00641768" w:rsidRPr="00D1043B">
        <w:rPr>
          <w:rFonts w:asciiTheme="minorHAnsi" w:eastAsia="Calibri" w:hAnsiTheme="minorHAnsi" w:cstheme="minorHAnsi"/>
          <w:b/>
        </w:rPr>
        <w:t xml:space="preserve"> </w:t>
      </w:r>
    </w:p>
    <w:p w14:paraId="780BD35C" w14:textId="77777777" w:rsidR="00B10515" w:rsidRPr="00D1043B" w:rsidRDefault="0026202C" w:rsidP="0020572F">
      <w:pPr>
        <w:spacing w:after="200" w:line="276" w:lineRule="auto"/>
        <w:jc w:val="center"/>
        <w:rPr>
          <w:rFonts w:asciiTheme="minorHAnsi" w:eastAsia="Calibri" w:hAnsiTheme="minorHAnsi" w:cstheme="minorHAnsi"/>
          <w:b/>
        </w:rPr>
      </w:pPr>
      <w:r w:rsidRPr="00D1043B">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D1043B" w:rsidRDefault="00B10515" w:rsidP="0020572F">
      <w:pPr>
        <w:rPr>
          <w:rFonts w:asciiTheme="minorHAnsi" w:eastAsia="Calibri" w:hAnsiTheme="minorHAnsi" w:cstheme="minorHAnsi"/>
          <w:b/>
        </w:rPr>
        <w:sectPr w:rsidR="00B10515" w:rsidRPr="00D1043B"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5513984F" w:rsidR="0020572F" w:rsidRPr="00D1043B" w:rsidRDefault="0020572F" w:rsidP="0020572F">
      <w:pPr>
        <w:rPr>
          <w:rFonts w:asciiTheme="minorHAnsi" w:eastAsia="Calibri" w:hAnsiTheme="minorHAnsi" w:cstheme="minorHAnsi"/>
        </w:rPr>
      </w:pPr>
      <w:r w:rsidRPr="00D1043B">
        <w:rPr>
          <w:rFonts w:asciiTheme="minorHAnsi" w:eastAsia="Calibri" w:hAnsiTheme="minorHAnsi" w:cstheme="minorHAnsi"/>
          <w:b/>
        </w:rPr>
        <w:t>Date:</w:t>
      </w:r>
      <w:r w:rsidRPr="00D1043B">
        <w:rPr>
          <w:rFonts w:asciiTheme="minorHAnsi" w:eastAsia="Calibri" w:hAnsiTheme="minorHAnsi" w:cstheme="minorHAnsi"/>
        </w:rPr>
        <w:tab/>
      </w:r>
      <w:r w:rsidR="003144A3" w:rsidRPr="00D1043B">
        <w:rPr>
          <w:rFonts w:asciiTheme="minorHAnsi" w:eastAsia="Calibri" w:hAnsiTheme="minorHAnsi" w:cstheme="minorHAnsi"/>
        </w:rPr>
        <w:t xml:space="preserve">Friday, </w:t>
      </w:r>
      <w:r w:rsidR="007349DA" w:rsidRPr="00D1043B">
        <w:rPr>
          <w:rFonts w:asciiTheme="minorHAnsi" w:eastAsia="Calibri" w:hAnsiTheme="minorHAnsi" w:cstheme="minorHAnsi"/>
        </w:rPr>
        <w:t>August</w:t>
      </w:r>
      <w:r w:rsidR="002D3FDF" w:rsidRPr="00D1043B">
        <w:rPr>
          <w:rFonts w:asciiTheme="minorHAnsi" w:eastAsia="Calibri" w:hAnsiTheme="minorHAnsi" w:cstheme="minorHAnsi"/>
        </w:rPr>
        <w:t xml:space="preserve"> 1</w:t>
      </w:r>
      <w:r w:rsidR="007349DA" w:rsidRPr="00D1043B">
        <w:rPr>
          <w:rFonts w:asciiTheme="minorHAnsi" w:eastAsia="Calibri" w:hAnsiTheme="minorHAnsi" w:cstheme="minorHAnsi"/>
        </w:rPr>
        <w:t>9</w:t>
      </w:r>
      <w:r w:rsidR="00075360" w:rsidRPr="00D1043B">
        <w:rPr>
          <w:rFonts w:asciiTheme="minorHAnsi" w:eastAsia="Calibri" w:hAnsiTheme="minorHAnsi" w:cstheme="minorHAnsi"/>
          <w:vertAlign w:val="superscript"/>
        </w:rPr>
        <w:t>th</w:t>
      </w:r>
      <w:r w:rsidR="003144A3" w:rsidRPr="00D1043B">
        <w:rPr>
          <w:rFonts w:asciiTheme="minorHAnsi" w:eastAsia="Calibri" w:hAnsiTheme="minorHAnsi" w:cstheme="minorHAnsi"/>
        </w:rPr>
        <w:t xml:space="preserve">, 2022 </w:t>
      </w:r>
    </w:p>
    <w:p w14:paraId="577B7CC2" w14:textId="77777777" w:rsidR="0020572F" w:rsidRPr="00D1043B" w:rsidRDefault="0020572F" w:rsidP="003258E6">
      <w:pPr>
        <w:rPr>
          <w:rFonts w:asciiTheme="minorHAnsi" w:eastAsia="Calibri" w:hAnsiTheme="minorHAnsi" w:cstheme="minorHAnsi"/>
        </w:rPr>
      </w:pPr>
      <w:r w:rsidRPr="00D1043B">
        <w:rPr>
          <w:rFonts w:asciiTheme="minorHAnsi" w:eastAsia="Calibri" w:hAnsiTheme="minorHAnsi" w:cstheme="minorHAnsi"/>
          <w:b/>
        </w:rPr>
        <w:t>Time:</w:t>
      </w:r>
      <w:r w:rsidRPr="00D1043B">
        <w:rPr>
          <w:rFonts w:asciiTheme="minorHAnsi" w:eastAsia="Calibri" w:hAnsiTheme="minorHAnsi" w:cstheme="minorHAnsi"/>
          <w:b/>
        </w:rPr>
        <w:tab/>
      </w:r>
      <w:r w:rsidR="00E614AE" w:rsidRPr="00D1043B">
        <w:rPr>
          <w:rFonts w:asciiTheme="minorHAnsi" w:eastAsia="Calibri" w:hAnsiTheme="minorHAnsi" w:cstheme="minorHAnsi"/>
        </w:rPr>
        <w:t>12:</w:t>
      </w:r>
      <w:r w:rsidR="00482E8A" w:rsidRPr="00D1043B">
        <w:rPr>
          <w:rFonts w:asciiTheme="minorHAnsi" w:eastAsia="Calibri" w:hAnsiTheme="minorHAnsi" w:cstheme="minorHAnsi"/>
        </w:rPr>
        <w:t>00</w:t>
      </w:r>
      <w:r w:rsidR="00B86D1C" w:rsidRPr="00D1043B">
        <w:rPr>
          <w:rFonts w:asciiTheme="minorHAnsi" w:eastAsia="Calibri" w:hAnsiTheme="minorHAnsi" w:cstheme="minorHAnsi"/>
        </w:rPr>
        <w:t>pm – 1:</w:t>
      </w:r>
      <w:r w:rsidR="00FA4183" w:rsidRPr="00D1043B">
        <w:rPr>
          <w:rFonts w:asciiTheme="minorHAnsi" w:eastAsia="Calibri" w:hAnsiTheme="minorHAnsi" w:cstheme="minorHAnsi"/>
        </w:rPr>
        <w:t>15</w:t>
      </w:r>
      <w:r w:rsidR="00B86D1C" w:rsidRPr="00D1043B">
        <w:rPr>
          <w:rFonts w:asciiTheme="minorHAnsi" w:eastAsia="Calibri" w:hAnsiTheme="minorHAnsi" w:cstheme="minorHAnsi"/>
        </w:rPr>
        <w:t>pm</w:t>
      </w:r>
    </w:p>
    <w:p w14:paraId="376E0308" w14:textId="77777777" w:rsidR="0020572F" w:rsidRPr="00D1043B" w:rsidRDefault="0020572F" w:rsidP="003258E6">
      <w:pPr>
        <w:jc w:val="both"/>
        <w:rPr>
          <w:rFonts w:asciiTheme="minorHAnsi" w:eastAsia="Calibri" w:hAnsiTheme="minorHAnsi" w:cstheme="minorHAnsi"/>
        </w:rPr>
        <w:sectPr w:rsidR="0020572F" w:rsidRPr="00D1043B"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D1043B">
        <w:rPr>
          <w:rFonts w:asciiTheme="minorHAnsi" w:eastAsia="Calibri" w:hAnsiTheme="minorHAnsi" w:cstheme="minorHAnsi"/>
          <w:b/>
        </w:rPr>
        <w:br w:type="column"/>
      </w:r>
      <w:r w:rsidRPr="00D1043B">
        <w:rPr>
          <w:rFonts w:asciiTheme="minorHAnsi" w:eastAsia="Calibri" w:hAnsiTheme="minorHAnsi" w:cstheme="minorHAnsi"/>
        </w:rPr>
        <w:t xml:space="preserve"> </w:t>
      </w:r>
    </w:p>
    <w:p w14:paraId="12771A9B" w14:textId="77777777" w:rsidR="0079311D" w:rsidRPr="00D1043B" w:rsidRDefault="00B10515" w:rsidP="0079311D">
      <w:pPr>
        <w:rPr>
          <w:rFonts w:asciiTheme="minorHAnsi" w:eastAsia="Calibri" w:hAnsiTheme="minorHAnsi" w:cstheme="minorHAnsi"/>
          <w:b/>
        </w:rPr>
      </w:pPr>
      <w:r w:rsidRPr="00D1043B">
        <w:rPr>
          <w:rFonts w:asciiTheme="minorHAnsi" w:eastAsia="Calibri" w:hAnsiTheme="minorHAnsi" w:cstheme="minorHAnsi"/>
          <w:b/>
        </w:rPr>
        <w:t xml:space="preserve">Location:  </w:t>
      </w:r>
    </w:p>
    <w:p w14:paraId="7E4477D5" w14:textId="77777777" w:rsidR="0093086A" w:rsidRPr="00D1043B" w:rsidRDefault="00B86D1C" w:rsidP="0079311D">
      <w:pPr>
        <w:rPr>
          <w:rFonts w:asciiTheme="minorHAnsi" w:eastAsia="Calibri" w:hAnsiTheme="minorHAnsi" w:cstheme="minorHAnsi"/>
        </w:rPr>
      </w:pPr>
      <w:r w:rsidRPr="00D1043B">
        <w:rPr>
          <w:rFonts w:asciiTheme="minorHAnsi" w:hAnsiTheme="minorHAnsi" w:cstheme="minorHAnsi"/>
          <w:bCs/>
          <w:iCs/>
        </w:rPr>
        <w:t xml:space="preserve">Virtual – Zoom Meeting </w:t>
      </w:r>
    </w:p>
    <w:p w14:paraId="23B62A2E" w14:textId="7B5DAF01" w:rsidR="00C30F4A" w:rsidRPr="00D1043B" w:rsidRDefault="00B54032" w:rsidP="0020572F">
      <w:pPr>
        <w:rPr>
          <w:rStyle w:val="Hyperlink"/>
          <w:rFonts w:asciiTheme="minorHAnsi" w:hAnsiTheme="minorHAnsi" w:cstheme="minorHAnsi"/>
        </w:rPr>
      </w:pPr>
      <w:r w:rsidRPr="00D1043B">
        <w:rPr>
          <w:rStyle w:val="Hyperlink"/>
          <w:rFonts w:asciiTheme="minorHAnsi" w:hAnsiTheme="minorHAnsi" w:cstheme="minorHAnsi"/>
        </w:rPr>
        <w:t>https://us06web.zoom.us/j/89661572865?pwd=SlN1WUFTYmNEeUxzdGJLWlFqMHRKUT09</w:t>
      </w:r>
    </w:p>
    <w:p w14:paraId="7714BCDB" w14:textId="404BF71A" w:rsidR="001144C7" w:rsidRPr="00D1043B"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251"/>
        <w:gridCol w:w="1080"/>
      </w:tblGrid>
      <w:tr w:rsidR="003258E6" w:rsidRPr="00D1043B" w14:paraId="59667BD3" w14:textId="77777777" w:rsidTr="003258E6">
        <w:trPr>
          <w:trHeight w:val="555"/>
          <w:jc w:val="center"/>
        </w:trPr>
        <w:tc>
          <w:tcPr>
            <w:tcW w:w="9586" w:type="dxa"/>
            <w:gridSpan w:val="3"/>
            <w:shd w:val="clear" w:color="auto" w:fill="auto"/>
            <w:vAlign w:val="center"/>
          </w:tcPr>
          <w:p w14:paraId="68247341" w14:textId="77777777" w:rsidR="003258E6" w:rsidRPr="00D1043B" w:rsidRDefault="003258E6" w:rsidP="00E87277">
            <w:pPr>
              <w:jc w:val="center"/>
              <w:rPr>
                <w:rFonts w:asciiTheme="minorHAnsi" w:eastAsia="Calibri" w:hAnsiTheme="minorHAnsi" w:cstheme="minorHAnsi"/>
                <w:u w:val="single"/>
              </w:rPr>
            </w:pPr>
            <w:r w:rsidRPr="00D1043B">
              <w:rPr>
                <w:rFonts w:asciiTheme="minorHAnsi" w:eastAsia="Calibri" w:hAnsiTheme="minorHAnsi" w:cstheme="minorHAnsi"/>
                <w:u w:val="single"/>
              </w:rPr>
              <w:t>Agenda Items</w:t>
            </w:r>
          </w:p>
        </w:tc>
      </w:tr>
      <w:tr w:rsidR="009A252E" w:rsidRPr="00D1043B" w14:paraId="047C82C8" w14:textId="77777777" w:rsidTr="007872F7">
        <w:trPr>
          <w:trHeight w:val="1493"/>
          <w:jc w:val="center"/>
        </w:trPr>
        <w:tc>
          <w:tcPr>
            <w:tcW w:w="1255" w:type="dxa"/>
            <w:shd w:val="clear" w:color="auto" w:fill="auto"/>
            <w:vAlign w:val="center"/>
          </w:tcPr>
          <w:p w14:paraId="4BA9271E" w14:textId="2C4553DB" w:rsidR="003258E6" w:rsidRPr="00D1043B" w:rsidRDefault="004F673B" w:rsidP="003E01A9">
            <w:pPr>
              <w:rPr>
                <w:rFonts w:asciiTheme="minorHAnsi" w:eastAsia="Calibri" w:hAnsiTheme="minorHAnsi" w:cstheme="minorHAnsi"/>
              </w:rPr>
            </w:pPr>
            <w:r w:rsidRPr="00D1043B">
              <w:rPr>
                <w:rFonts w:asciiTheme="minorHAnsi" w:eastAsia="Calibri" w:hAnsiTheme="minorHAnsi" w:cstheme="minorHAnsi"/>
              </w:rPr>
              <w:t>12:00P</w:t>
            </w:r>
            <w:r w:rsidR="002B6476" w:rsidRPr="00D1043B">
              <w:rPr>
                <w:rFonts w:asciiTheme="minorHAnsi" w:eastAsia="Calibri" w:hAnsiTheme="minorHAnsi" w:cstheme="minorHAnsi"/>
              </w:rPr>
              <w:t>M - 12:</w:t>
            </w:r>
            <w:r w:rsidR="005F4A54" w:rsidRPr="00D1043B">
              <w:rPr>
                <w:rFonts w:asciiTheme="minorHAnsi" w:eastAsia="Calibri" w:hAnsiTheme="minorHAnsi" w:cstheme="minorHAnsi"/>
              </w:rPr>
              <w:t>10</w:t>
            </w:r>
            <w:r w:rsidR="003258E6" w:rsidRPr="00D1043B">
              <w:rPr>
                <w:rFonts w:asciiTheme="minorHAnsi" w:eastAsia="Calibri" w:hAnsiTheme="minorHAnsi" w:cstheme="minorHAnsi"/>
              </w:rPr>
              <w:t>PM</w:t>
            </w:r>
          </w:p>
        </w:tc>
        <w:tc>
          <w:tcPr>
            <w:tcW w:w="7251" w:type="dxa"/>
            <w:shd w:val="clear" w:color="auto" w:fill="auto"/>
            <w:vAlign w:val="center"/>
          </w:tcPr>
          <w:p w14:paraId="583B358F" w14:textId="0ACDB612" w:rsidR="00B45448" w:rsidRPr="00D1043B" w:rsidRDefault="004F673B" w:rsidP="00B45448">
            <w:pPr>
              <w:pStyle w:val="ListParagraph"/>
              <w:numPr>
                <w:ilvl w:val="0"/>
                <w:numId w:val="1"/>
              </w:numPr>
              <w:spacing w:before="240"/>
              <w:rPr>
                <w:rFonts w:asciiTheme="minorHAnsi" w:hAnsiTheme="minorHAnsi" w:cstheme="minorHAnsi"/>
                <w:sz w:val="24"/>
                <w:szCs w:val="24"/>
              </w:rPr>
            </w:pPr>
            <w:r w:rsidRPr="00D1043B">
              <w:rPr>
                <w:rFonts w:asciiTheme="minorHAnsi" w:hAnsiTheme="minorHAnsi" w:cstheme="minorHAnsi"/>
                <w:sz w:val="24"/>
                <w:szCs w:val="24"/>
              </w:rPr>
              <w:t>Welcome</w:t>
            </w:r>
            <w:r w:rsidR="00FE1F94" w:rsidRPr="00D1043B">
              <w:rPr>
                <w:rFonts w:asciiTheme="minorHAnsi" w:hAnsiTheme="minorHAnsi" w:cstheme="minorHAnsi"/>
                <w:sz w:val="24"/>
                <w:szCs w:val="24"/>
              </w:rPr>
              <w:t xml:space="preserve"> and introductions</w:t>
            </w:r>
          </w:p>
          <w:p w14:paraId="190FF93A" w14:textId="77777777" w:rsidR="008039F3" w:rsidRPr="00D1043B" w:rsidRDefault="003144A3" w:rsidP="00703F46">
            <w:pPr>
              <w:pStyle w:val="ListParagraph"/>
              <w:numPr>
                <w:ilvl w:val="0"/>
                <w:numId w:val="1"/>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Approval of the </w:t>
            </w:r>
            <w:r w:rsidR="00D86772" w:rsidRPr="00D1043B">
              <w:rPr>
                <w:rFonts w:asciiTheme="minorHAnsi" w:hAnsiTheme="minorHAnsi" w:cstheme="minorHAnsi"/>
                <w:sz w:val="24"/>
                <w:szCs w:val="24"/>
              </w:rPr>
              <w:t>July 15</w:t>
            </w:r>
            <w:r w:rsidRPr="00D1043B">
              <w:rPr>
                <w:rFonts w:asciiTheme="minorHAnsi" w:hAnsiTheme="minorHAnsi" w:cstheme="minorHAnsi"/>
                <w:sz w:val="24"/>
                <w:szCs w:val="24"/>
              </w:rPr>
              <w:t>, 2022 BHAB Meeting Minutes</w:t>
            </w:r>
          </w:p>
          <w:p w14:paraId="0DE0B100" w14:textId="77777777" w:rsidR="001007DA" w:rsidRPr="00D1043B" w:rsidRDefault="001007DA" w:rsidP="008039F3">
            <w:pPr>
              <w:pStyle w:val="ListParagraph"/>
              <w:spacing w:before="240"/>
              <w:rPr>
                <w:rFonts w:asciiTheme="minorHAnsi" w:hAnsiTheme="minorHAnsi" w:cstheme="minorHAnsi"/>
                <w:sz w:val="24"/>
                <w:szCs w:val="24"/>
              </w:rPr>
            </w:pPr>
            <w:r w:rsidRPr="00D1043B">
              <w:rPr>
                <w:rFonts w:asciiTheme="minorHAnsi" w:hAnsiTheme="minorHAnsi" w:cstheme="minorHAnsi"/>
                <w:sz w:val="24"/>
                <w:szCs w:val="24"/>
              </w:rPr>
              <w:t xml:space="preserve">Jessica moved to approve the minutes as written </w:t>
            </w:r>
          </w:p>
          <w:p w14:paraId="5A938B2C" w14:textId="77777777" w:rsidR="001007DA" w:rsidRPr="00D1043B" w:rsidRDefault="001007DA" w:rsidP="008039F3">
            <w:pPr>
              <w:pStyle w:val="ListParagraph"/>
              <w:spacing w:before="240"/>
              <w:rPr>
                <w:rFonts w:asciiTheme="minorHAnsi" w:hAnsiTheme="minorHAnsi" w:cstheme="minorHAnsi"/>
                <w:sz w:val="24"/>
                <w:szCs w:val="24"/>
              </w:rPr>
            </w:pPr>
            <w:r w:rsidRPr="00D1043B">
              <w:rPr>
                <w:rFonts w:asciiTheme="minorHAnsi" w:hAnsiTheme="minorHAnsi" w:cstheme="minorHAnsi"/>
                <w:sz w:val="24"/>
                <w:szCs w:val="24"/>
              </w:rPr>
              <w:t xml:space="preserve">Pattie second. </w:t>
            </w:r>
          </w:p>
          <w:p w14:paraId="51ED09B8" w14:textId="25742A23" w:rsidR="00EA1BD8" w:rsidRPr="00D1043B" w:rsidRDefault="001007DA" w:rsidP="008039F3">
            <w:pPr>
              <w:pStyle w:val="ListParagraph"/>
              <w:spacing w:before="240"/>
              <w:rPr>
                <w:rFonts w:asciiTheme="minorHAnsi" w:hAnsiTheme="minorHAnsi" w:cstheme="minorHAnsi"/>
                <w:sz w:val="24"/>
                <w:szCs w:val="24"/>
              </w:rPr>
            </w:pPr>
            <w:r w:rsidRPr="00D1043B">
              <w:rPr>
                <w:rFonts w:asciiTheme="minorHAnsi" w:hAnsiTheme="minorHAnsi" w:cstheme="minorHAnsi"/>
                <w:sz w:val="24"/>
                <w:szCs w:val="24"/>
              </w:rPr>
              <w:t>Minutes approve</w:t>
            </w:r>
            <w:r w:rsidR="003144A3" w:rsidRPr="00D1043B">
              <w:rPr>
                <w:rFonts w:asciiTheme="minorHAnsi" w:hAnsiTheme="minorHAnsi" w:cstheme="minorHAnsi"/>
                <w:sz w:val="24"/>
                <w:szCs w:val="24"/>
              </w:rPr>
              <w:t xml:space="preserve"> </w:t>
            </w:r>
          </w:p>
        </w:tc>
        <w:tc>
          <w:tcPr>
            <w:tcW w:w="1080" w:type="dxa"/>
            <w:shd w:val="clear" w:color="auto" w:fill="auto"/>
            <w:vAlign w:val="center"/>
          </w:tcPr>
          <w:p w14:paraId="0D9ABE20" w14:textId="77777777" w:rsidR="003258E6" w:rsidRPr="00D1043B" w:rsidRDefault="00F63D7C" w:rsidP="00C61EE2">
            <w:pPr>
              <w:rPr>
                <w:rFonts w:asciiTheme="minorHAnsi" w:eastAsia="Calibri" w:hAnsiTheme="minorHAnsi" w:cstheme="minorHAnsi"/>
              </w:rPr>
            </w:pPr>
            <w:r w:rsidRPr="00D1043B">
              <w:rPr>
                <w:rFonts w:asciiTheme="minorHAnsi" w:eastAsia="Calibri" w:hAnsiTheme="minorHAnsi" w:cstheme="minorHAnsi"/>
              </w:rPr>
              <w:t xml:space="preserve">Roger Olson </w:t>
            </w:r>
          </w:p>
        </w:tc>
      </w:tr>
      <w:tr w:rsidR="00B45448" w:rsidRPr="00D1043B" w14:paraId="7E88FF87" w14:textId="77777777" w:rsidTr="007872F7">
        <w:trPr>
          <w:trHeight w:val="1007"/>
          <w:jc w:val="center"/>
        </w:trPr>
        <w:tc>
          <w:tcPr>
            <w:tcW w:w="1255" w:type="dxa"/>
            <w:shd w:val="clear" w:color="auto" w:fill="auto"/>
            <w:vAlign w:val="center"/>
          </w:tcPr>
          <w:p w14:paraId="6B9A9EA5" w14:textId="7124A179" w:rsidR="00B45448" w:rsidRPr="00D1043B" w:rsidRDefault="00845757" w:rsidP="00B54032">
            <w:pPr>
              <w:rPr>
                <w:rFonts w:asciiTheme="minorHAnsi" w:eastAsia="Calibri" w:hAnsiTheme="minorHAnsi" w:cstheme="minorHAnsi"/>
              </w:rPr>
            </w:pPr>
            <w:r w:rsidRPr="00D1043B">
              <w:rPr>
                <w:rFonts w:asciiTheme="minorHAnsi" w:eastAsia="Calibri" w:hAnsiTheme="minorHAnsi" w:cstheme="minorHAnsi"/>
              </w:rPr>
              <w:t xml:space="preserve">12:10PM – </w:t>
            </w:r>
            <w:r w:rsidR="009D518C" w:rsidRPr="00D1043B">
              <w:rPr>
                <w:rFonts w:asciiTheme="minorHAnsi" w:eastAsia="Calibri" w:hAnsiTheme="minorHAnsi" w:cstheme="minorHAnsi"/>
              </w:rPr>
              <w:t>12:4</w:t>
            </w:r>
            <w:r w:rsidRPr="00D1043B">
              <w:rPr>
                <w:rFonts w:asciiTheme="minorHAnsi" w:eastAsia="Calibri" w:hAnsiTheme="minorHAnsi" w:cstheme="minorHAnsi"/>
              </w:rPr>
              <w:t>0PM</w:t>
            </w:r>
          </w:p>
        </w:tc>
        <w:tc>
          <w:tcPr>
            <w:tcW w:w="7251" w:type="dxa"/>
            <w:shd w:val="clear" w:color="auto" w:fill="auto"/>
            <w:vAlign w:val="center"/>
          </w:tcPr>
          <w:p w14:paraId="125F9BA5" w14:textId="77777777" w:rsidR="00B45448" w:rsidRPr="00D1043B" w:rsidRDefault="007349DA" w:rsidP="00B45448">
            <w:pPr>
              <w:pStyle w:val="ListParagraph"/>
              <w:numPr>
                <w:ilvl w:val="0"/>
                <w:numId w:val="1"/>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Michelle Adams </w:t>
            </w:r>
            <w:r w:rsidR="00B45448" w:rsidRPr="00D1043B">
              <w:rPr>
                <w:rFonts w:asciiTheme="minorHAnsi" w:hAnsiTheme="minorHAnsi" w:cstheme="minorHAnsi"/>
                <w:sz w:val="24"/>
                <w:szCs w:val="24"/>
              </w:rPr>
              <w:t xml:space="preserve"> </w:t>
            </w:r>
          </w:p>
          <w:p w14:paraId="60589EA6" w14:textId="77777777" w:rsidR="000B706C" w:rsidRPr="00D1043B" w:rsidRDefault="0024597E" w:rsidP="000B706C">
            <w:pPr>
              <w:pStyle w:val="ListParagraph"/>
              <w:numPr>
                <w:ilvl w:val="1"/>
                <w:numId w:val="1"/>
              </w:numPr>
              <w:spacing w:before="240"/>
              <w:rPr>
                <w:rFonts w:asciiTheme="minorHAnsi" w:hAnsiTheme="minorHAnsi" w:cstheme="minorHAnsi"/>
                <w:sz w:val="24"/>
                <w:szCs w:val="24"/>
              </w:rPr>
            </w:pPr>
            <w:r w:rsidRPr="00D1043B">
              <w:rPr>
                <w:rFonts w:asciiTheme="minorHAnsi" w:hAnsiTheme="minorHAnsi" w:cstheme="minorHAnsi"/>
                <w:sz w:val="24"/>
                <w:szCs w:val="24"/>
              </w:rPr>
              <w:t>SUD Services Presentatio</w:t>
            </w:r>
            <w:r w:rsidR="000B706C" w:rsidRPr="00D1043B">
              <w:rPr>
                <w:rFonts w:asciiTheme="minorHAnsi" w:hAnsiTheme="minorHAnsi" w:cstheme="minorHAnsi"/>
                <w:sz w:val="24"/>
                <w:szCs w:val="24"/>
              </w:rPr>
              <w:t>n Questions:</w:t>
            </w:r>
          </w:p>
          <w:p w14:paraId="3ED6795D" w14:textId="77777777" w:rsidR="000B706C" w:rsidRPr="00D1043B" w:rsidRDefault="000B706C" w:rsidP="000B706C">
            <w:pPr>
              <w:pStyle w:val="ListParagraph"/>
              <w:spacing w:before="240"/>
              <w:ind w:left="1686" w:hanging="270"/>
              <w:rPr>
                <w:rFonts w:asciiTheme="minorHAnsi" w:hAnsiTheme="minorHAnsi" w:cstheme="minorHAnsi"/>
                <w:sz w:val="24"/>
                <w:szCs w:val="24"/>
              </w:rPr>
            </w:pPr>
            <w:r w:rsidRPr="00D1043B">
              <w:rPr>
                <w:rFonts w:asciiTheme="minorHAnsi" w:hAnsiTheme="minorHAnsi" w:cstheme="minorHAnsi"/>
                <w:sz w:val="24"/>
                <w:szCs w:val="24"/>
              </w:rPr>
              <w:t>Q: What are teams doing regarding the Fentanyl crises?</w:t>
            </w:r>
            <w:r w:rsidR="004B3029" w:rsidRPr="00D1043B">
              <w:rPr>
                <w:rFonts w:asciiTheme="minorHAnsi" w:hAnsiTheme="minorHAnsi" w:cstheme="minorHAnsi"/>
                <w:sz w:val="24"/>
                <w:szCs w:val="24"/>
              </w:rPr>
              <w:t xml:space="preserve"> </w:t>
            </w:r>
          </w:p>
          <w:p w14:paraId="18D051B0" w14:textId="714D1A17" w:rsidR="002D7803" w:rsidRPr="00D1043B" w:rsidRDefault="000B706C" w:rsidP="000B706C">
            <w:pPr>
              <w:pStyle w:val="ListParagraph"/>
              <w:spacing w:before="240"/>
              <w:ind w:left="1686" w:hanging="246"/>
              <w:rPr>
                <w:rFonts w:asciiTheme="minorHAnsi" w:hAnsiTheme="minorHAnsi" w:cstheme="minorHAnsi"/>
                <w:sz w:val="24"/>
                <w:szCs w:val="24"/>
              </w:rPr>
            </w:pPr>
            <w:r w:rsidRPr="00D1043B">
              <w:rPr>
                <w:rFonts w:asciiTheme="minorHAnsi" w:hAnsiTheme="minorHAnsi" w:cstheme="minorHAnsi"/>
                <w:sz w:val="24"/>
                <w:szCs w:val="24"/>
              </w:rPr>
              <w:t>A: It’s a very scary situation as i</w:t>
            </w:r>
            <w:r w:rsidR="004B3029" w:rsidRPr="00D1043B">
              <w:rPr>
                <w:rFonts w:asciiTheme="minorHAnsi" w:hAnsiTheme="minorHAnsi" w:cstheme="minorHAnsi"/>
                <w:sz w:val="24"/>
                <w:szCs w:val="24"/>
              </w:rPr>
              <w:t>t might be found i</w:t>
            </w:r>
            <w:r w:rsidRPr="00D1043B">
              <w:rPr>
                <w:rFonts w:asciiTheme="minorHAnsi" w:hAnsiTheme="minorHAnsi" w:cstheme="minorHAnsi"/>
                <w:sz w:val="24"/>
                <w:szCs w:val="24"/>
              </w:rPr>
              <w:t>n any substance at this point. Their teams have been relying on Harm Reduction Program to develop training clients to test for fentanyl using the strips. Though it h</w:t>
            </w:r>
            <w:r w:rsidR="004B3029" w:rsidRPr="00D1043B">
              <w:rPr>
                <w:rFonts w:asciiTheme="minorHAnsi" w:hAnsiTheme="minorHAnsi" w:cstheme="minorHAnsi"/>
                <w:sz w:val="24"/>
                <w:szCs w:val="24"/>
              </w:rPr>
              <w:t xml:space="preserve">as </w:t>
            </w:r>
            <w:r w:rsidRPr="00D1043B">
              <w:rPr>
                <w:rFonts w:asciiTheme="minorHAnsi" w:hAnsiTheme="minorHAnsi" w:cstheme="minorHAnsi"/>
                <w:sz w:val="24"/>
                <w:szCs w:val="24"/>
              </w:rPr>
              <w:t>its limitations,</w:t>
            </w:r>
            <w:r w:rsidR="004B3029" w:rsidRPr="00D1043B">
              <w:rPr>
                <w:rFonts w:asciiTheme="minorHAnsi" w:hAnsiTheme="minorHAnsi" w:cstheme="minorHAnsi"/>
                <w:sz w:val="24"/>
                <w:szCs w:val="24"/>
              </w:rPr>
              <w:t xml:space="preserve"> it’s better than nothing.  </w:t>
            </w:r>
            <w:r w:rsidRPr="00D1043B">
              <w:rPr>
                <w:rFonts w:asciiTheme="minorHAnsi" w:hAnsiTheme="minorHAnsi" w:cstheme="minorHAnsi"/>
                <w:sz w:val="24"/>
                <w:szCs w:val="24"/>
              </w:rPr>
              <w:t xml:space="preserve">Test strips are available throughout the community and teams have been handing them out to clients once they are trained. Also, Janice added that </w:t>
            </w:r>
            <w:r w:rsidR="004B3029" w:rsidRPr="00D1043B">
              <w:rPr>
                <w:rFonts w:asciiTheme="minorHAnsi" w:hAnsiTheme="minorHAnsi" w:cstheme="minorHAnsi"/>
                <w:sz w:val="24"/>
                <w:szCs w:val="24"/>
              </w:rPr>
              <w:t xml:space="preserve">Measure 110 </w:t>
            </w:r>
            <w:r w:rsidRPr="00D1043B">
              <w:rPr>
                <w:rFonts w:asciiTheme="minorHAnsi" w:hAnsiTheme="minorHAnsi" w:cstheme="minorHAnsi"/>
                <w:sz w:val="24"/>
                <w:szCs w:val="24"/>
              </w:rPr>
              <w:t xml:space="preserve">funding came in from the state. DCHS is </w:t>
            </w:r>
            <w:r w:rsidR="004B3029" w:rsidRPr="00D1043B">
              <w:rPr>
                <w:rFonts w:asciiTheme="minorHAnsi" w:hAnsiTheme="minorHAnsi" w:cstheme="minorHAnsi"/>
                <w:sz w:val="24"/>
                <w:szCs w:val="24"/>
              </w:rPr>
              <w:t xml:space="preserve">going to the board </w:t>
            </w:r>
            <w:r w:rsidRPr="00D1043B">
              <w:rPr>
                <w:rFonts w:asciiTheme="minorHAnsi" w:hAnsiTheme="minorHAnsi" w:cstheme="minorHAnsi"/>
                <w:sz w:val="24"/>
                <w:szCs w:val="24"/>
              </w:rPr>
              <w:t>on A</w:t>
            </w:r>
            <w:r w:rsidR="004B3029" w:rsidRPr="00D1043B">
              <w:rPr>
                <w:rFonts w:asciiTheme="minorHAnsi" w:hAnsiTheme="minorHAnsi" w:cstheme="minorHAnsi"/>
                <w:sz w:val="24"/>
                <w:szCs w:val="24"/>
              </w:rPr>
              <w:t>ug 29</w:t>
            </w:r>
            <w:r w:rsidR="004B3029" w:rsidRPr="00D1043B">
              <w:rPr>
                <w:rFonts w:asciiTheme="minorHAnsi" w:hAnsiTheme="minorHAnsi" w:cstheme="minorHAnsi"/>
                <w:sz w:val="24"/>
                <w:szCs w:val="24"/>
                <w:vertAlign w:val="superscript"/>
              </w:rPr>
              <w:t>th</w:t>
            </w:r>
            <w:r w:rsidR="004B3029" w:rsidRPr="00D1043B">
              <w:rPr>
                <w:rFonts w:asciiTheme="minorHAnsi" w:hAnsiTheme="minorHAnsi" w:cstheme="minorHAnsi"/>
                <w:sz w:val="24"/>
                <w:szCs w:val="24"/>
              </w:rPr>
              <w:t xml:space="preserve"> to inform them that the funding is in and ask for the FTE. So supports </w:t>
            </w:r>
            <w:r w:rsidRPr="00D1043B">
              <w:rPr>
                <w:rFonts w:asciiTheme="minorHAnsi" w:hAnsiTheme="minorHAnsi" w:cstheme="minorHAnsi"/>
                <w:sz w:val="24"/>
                <w:szCs w:val="24"/>
              </w:rPr>
              <w:t xml:space="preserve">will expand significantly in the harm reduction program including </w:t>
            </w:r>
            <w:r w:rsidR="00D34C76" w:rsidRPr="00D1043B">
              <w:rPr>
                <w:rFonts w:asciiTheme="minorHAnsi" w:hAnsiTheme="minorHAnsi" w:cstheme="minorHAnsi"/>
                <w:sz w:val="24"/>
                <w:szCs w:val="24"/>
              </w:rPr>
              <w:t>recovery</w:t>
            </w:r>
            <w:r w:rsidR="004B3029" w:rsidRPr="00D1043B">
              <w:rPr>
                <w:rFonts w:asciiTheme="minorHAnsi" w:hAnsiTheme="minorHAnsi" w:cstheme="minorHAnsi"/>
                <w:sz w:val="24"/>
                <w:szCs w:val="24"/>
              </w:rPr>
              <w:t xml:space="preserve"> mento</w:t>
            </w:r>
            <w:r w:rsidR="00D34C76" w:rsidRPr="00D1043B">
              <w:rPr>
                <w:rFonts w:asciiTheme="minorHAnsi" w:hAnsiTheme="minorHAnsi" w:cstheme="minorHAnsi"/>
                <w:sz w:val="24"/>
                <w:szCs w:val="24"/>
              </w:rPr>
              <w:t>r</w:t>
            </w:r>
            <w:r w:rsidRPr="00D1043B">
              <w:rPr>
                <w:rFonts w:asciiTheme="minorHAnsi" w:hAnsiTheme="minorHAnsi" w:cstheme="minorHAnsi"/>
                <w:sz w:val="24"/>
                <w:szCs w:val="24"/>
              </w:rPr>
              <w:t>s, peers, CADC. These supports with work closely with Michelle’s and other teams om outreach, i</w:t>
            </w:r>
            <w:r w:rsidR="00D34C76" w:rsidRPr="00D1043B">
              <w:rPr>
                <w:rFonts w:asciiTheme="minorHAnsi" w:hAnsiTheme="minorHAnsi" w:cstheme="minorHAnsi"/>
                <w:sz w:val="24"/>
                <w:szCs w:val="24"/>
              </w:rPr>
              <w:t>ncluding</w:t>
            </w:r>
            <w:r w:rsidRPr="00D1043B">
              <w:rPr>
                <w:rFonts w:asciiTheme="minorHAnsi" w:hAnsiTheme="minorHAnsi" w:cstheme="minorHAnsi"/>
                <w:sz w:val="24"/>
                <w:szCs w:val="24"/>
              </w:rPr>
              <w:t xml:space="preserve"> </w:t>
            </w:r>
            <w:r w:rsidRPr="00D1043B">
              <w:rPr>
                <w:rFonts w:asciiTheme="minorHAnsi" w:hAnsiTheme="minorHAnsi" w:cstheme="minorHAnsi"/>
                <w:sz w:val="24"/>
                <w:szCs w:val="24"/>
              </w:rPr>
              <w:lastRenderedPageBreak/>
              <w:t>teaching clients h</w:t>
            </w:r>
            <w:r w:rsidR="004B3029" w:rsidRPr="00D1043B">
              <w:rPr>
                <w:rFonts w:asciiTheme="minorHAnsi" w:hAnsiTheme="minorHAnsi" w:cstheme="minorHAnsi"/>
                <w:sz w:val="24"/>
                <w:szCs w:val="24"/>
              </w:rPr>
              <w:t>o</w:t>
            </w:r>
            <w:r w:rsidRPr="00D1043B">
              <w:rPr>
                <w:rFonts w:asciiTheme="minorHAnsi" w:hAnsiTheme="minorHAnsi" w:cstheme="minorHAnsi"/>
                <w:sz w:val="24"/>
                <w:szCs w:val="24"/>
              </w:rPr>
              <w:t xml:space="preserve">w to use test strips and </w:t>
            </w:r>
            <w:proofErr w:type="spellStart"/>
            <w:r w:rsidRPr="00D1043B">
              <w:rPr>
                <w:rFonts w:asciiTheme="minorHAnsi" w:hAnsiTheme="minorHAnsi" w:cstheme="minorHAnsi"/>
                <w:sz w:val="24"/>
                <w:szCs w:val="24"/>
              </w:rPr>
              <w:t>Narcan</w:t>
            </w:r>
            <w:proofErr w:type="spellEnd"/>
            <w:r w:rsidRPr="00D1043B">
              <w:rPr>
                <w:rFonts w:asciiTheme="minorHAnsi" w:hAnsiTheme="minorHAnsi" w:cstheme="minorHAnsi"/>
                <w:sz w:val="24"/>
                <w:szCs w:val="24"/>
              </w:rPr>
              <w:t xml:space="preserve">. </w:t>
            </w:r>
            <w:r w:rsidR="007D7BCE" w:rsidRPr="00D1043B">
              <w:rPr>
                <w:rFonts w:asciiTheme="minorHAnsi" w:hAnsiTheme="minorHAnsi" w:cstheme="minorHAnsi"/>
                <w:sz w:val="24"/>
                <w:szCs w:val="24"/>
              </w:rPr>
              <w:t xml:space="preserve">If you know of anyone who has lived experience and is far into recovery, please let them know of these impactful roles that will be coming available. </w:t>
            </w:r>
          </w:p>
          <w:p w14:paraId="3C439616" w14:textId="77777777" w:rsidR="007D7BCE" w:rsidRPr="00D1043B" w:rsidRDefault="007D7BCE" w:rsidP="007D7BCE">
            <w:pPr>
              <w:pStyle w:val="ListParagraph"/>
              <w:spacing w:before="240"/>
              <w:ind w:left="1686" w:hanging="246"/>
              <w:rPr>
                <w:rFonts w:asciiTheme="minorHAnsi" w:hAnsiTheme="minorHAnsi" w:cstheme="minorHAnsi"/>
                <w:sz w:val="24"/>
                <w:szCs w:val="24"/>
              </w:rPr>
            </w:pPr>
            <w:r w:rsidRPr="00D1043B">
              <w:rPr>
                <w:rFonts w:asciiTheme="minorHAnsi" w:hAnsiTheme="minorHAnsi" w:cstheme="minorHAnsi"/>
                <w:sz w:val="24"/>
                <w:szCs w:val="24"/>
              </w:rPr>
              <w:t>Q: Are you encouraging staff to get a CADC?</w:t>
            </w:r>
          </w:p>
          <w:p w14:paraId="14D47FD6" w14:textId="3337FFE2" w:rsidR="007D7BCE" w:rsidRPr="00D1043B" w:rsidRDefault="007D7BCE" w:rsidP="007D7BCE">
            <w:pPr>
              <w:pStyle w:val="ListParagraph"/>
              <w:spacing w:before="240"/>
              <w:ind w:left="1686" w:hanging="246"/>
              <w:rPr>
                <w:rFonts w:asciiTheme="minorHAnsi" w:hAnsiTheme="minorHAnsi" w:cstheme="minorHAnsi"/>
                <w:sz w:val="24"/>
                <w:szCs w:val="24"/>
              </w:rPr>
            </w:pPr>
            <w:r w:rsidRPr="00D1043B">
              <w:rPr>
                <w:rFonts w:asciiTheme="minorHAnsi" w:hAnsiTheme="minorHAnsi" w:cstheme="minorHAnsi"/>
                <w:sz w:val="24"/>
                <w:szCs w:val="24"/>
              </w:rPr>
              <w:t>A: To work in co-</w:t>
            </w:r>
            <w:r w:rsidR="00F678B2" w:rsidRPr="00D1043B">
              <w:rPr>
                <w:rFonts w:asciiTheme="minorHAnsi" w:hAnsiTheme="minorHAnsi" w:cstheme="minorHAnsi"/>
                <w:sz w:val="24"/>
                <w:szCs w:val="24"/>
              </w:rPr>
              <w:t>occurring</w:t>
            </w:r>
            <w:r w:rsidRPr="00D1043B">
              <w:rPr>
                <w:rFonts w:asciiTheme="minorHAnsi" w:hAnsiTheme="minorHAnsi" w:cstheme="minorHAnsi"/>
                <w:sz w:val="24"/>
                <w:szCs w:val="24"/>
              </w:rPr>
              <w:t xml:space="preserve"> therapist people</w:t>
            </w:r>
          </w:p>
          <w:p w14:paraId="1C57F700" w14:textId="77777777" w:rsidR="007D7BCE" w:rsidRPr="00D1043B" w:rsidRDefault="007D7BCE" w:rsidP="007D7BCE">
            <w:pPr>
              <w:pStyle w:val="ListParagraph"/>
              <w:spacing w:before="240"/>
              <w:ind w:left="1956" w:hanging="246"/>
              <w:rPr>
                <w:rFonts w:asciiTheme="minorHAnsi" w:hAnsiTheme="minorHAnsi" w:cstheme="minorHAnsi"/>
                <w:sz w:val="24"/>
                <w:szCs w:val="24"/>
              </w:rPr>
            </w:pPr>
            <w:r w:rsidRPr="00D1043B">
              <w:rPr>
                <w:rFonts w:asciiTheme="minorHAnsi" w:hAnsiTheme="minorHAnsi" w:cstheme="minorHAnsi"/>
                <w:sz w:val="24"/>
                <w:szCs w:val="24"/>
              </w:rPr>
              <w:t>have to have some level of education</w:t>
            </w:r>
          </w:p>
          <w:p w14:paraId="664D43B9" w14:textId="77777777" w:rsidR="007D7BCE" w:rsidRPr="00D1043B" w:rsidRDefault="007D7BCE" w:rsidP="007D7BCE">
            <w:pPr>
              <w:pStyle w:val="ListParagraph"/>
              <w:spacing w:before="240"/>
              <w:ind w:left="1956" w:hanging="246"/>
              <w:rPr>
                <w:rFonts w:asciiTheme="minorHAnsi" w:hAnsiTheme="minorHAnsi" w:cstheme="minorHAnsi"/>
                <w:sz w:val="24"/>
                <w:szCs w:val="24"/>
              </w:rPr>
            </w:pPr>
            <w:r w:rsidRPr="00D1043B">
              <w:rPr>
                <w:rFonts w:asciiTheme="minorHAnsi" w:hAnsiTheme="minorHAnsi" w:cstheme="minorHAnsi"/>
                <w:sz w:val="24"/>
                <w:szCs w:val="24"/>
              </w:rPr>
              <w:t>specifically about substance use, however</w:t>
            </w:r>
          </w:p>
          <w:p w14:paraId="60CCCDBE" w14:textId="7F7560E3" w:rsidR="007D7BCE" w:rsidRPr="00D1043B" w:rsidRDefault="007D7BCE" w:rsidP="007D7BCE">
            <w:pPr>
              <w:pStyle w:val="ListParagraph"/>
              <w:spacing w:before="240"/>
              <w:ind w:left="1686" w:firstLine="24"/>
              <w:rPr>
                <w:rFonts w:asciiTheme="minorHAnsi" w:hAnsiTheme="minorHAnsi" w:cstheme="minorHAnsi"/>
                <w:sz w:val="24"/>
                <w:szCs w:val="24"/>
              </w:rPr>
            </w:pPr>
            <w:proofErr w:type="gramStart"/>
            <w:r w:rsidRPr="00D1043B">
              <w:rPr>
                <w:rFonts w:asciiTheme="minorHAnsi" w:hAnsiTheme="minorHAnsi" w:cstheme="minorHAnsi"/>
                <w:sz w:val="24"/>
                <w:szCs w:val="24"/>
              </w:rPr>
              <w:t>we</w:t>
            </w:r>
            <w:proofErr w:type="gramEnd"/>
            <w:r w:rsidRPr="00D1043B">
              <w:rPr>
                <w:rFonts w:asciiTheme="minorHAnsi" w:hAnsiTheme="minorHAnsi" w:cstheme="minorHAnsi"/>
                <w:sz w:val="24"/>
                <w:szCs w:val="24"/>
              </w:rPr>
              <w:t xml:space="preserve"> are encouraging they go beyond that to get their CDAC.</w:t>
            </w:r>
          </w:p>
          <w:p w14:paraId="5512E989" w14:textId="3395CBC3" w:rsidR="007D7BCE" w:rsidRPr="00D1043B" w:rsidRDefault="007D7BCE" w:rsidP="007D7BCE">
            <w:pPr>
              <w:pStyle w:val="ListParagraph"/>
              <w:spacing w:before="240"/>
              <w:ind w:left="1686" w:hanging="270"/>
              <w:rPr>
                <w:rFonts w:asciiTheme="minorHAnsi" w:hAnsiTheme="minorHAnsi" w:cstheme="minorHAnsi"/>
                <w:sz w:val="24"/>
                <w:szCs w:val="24"/>
              </w:rPr>
            </w:pPr>
            <w:r w:rsidRPr="00D1043B">
              <w:rPr>
                <w:rFonts w:asciiTheme="minorHAnsi" w:hAnsiTheme="minorHAnsi" w:cstheme="minorHAnsi"/>
                <w:sz w:val="24"/>
                <w:szCs w:val="24"/>
              </w:rPr>
              <w:t>Q: What are you using to determine readiness to change?</w:t>
            </w:r>
          </w:p>
          <w:p w14:paraId="742EC118" w14:textId="441BF41E" w:rsidR="000B706C" w:rsidRPr="00D1043B" w:rsidRDefault="007D7BCE" w:rsidP="007D7BCE">
            <w:pPr>
              <w:pStyle w:val="ListParagraph"/>
              <w:spacing w:before="240"/>
              <w:ind w:left="1686" w:hanging="270"/>
              <w:rPr>
                <w:rFonts w:asciiTheme="minorHAnsi" w:hAnsiTheme="minorHAnsi" w:cstheme="minorHAnsi"/>
                <w:sz w:val="24"/>
                <w:szCs w:val="24"/>
              </w:rPr>
            </w:pPr>
            <w:r w:rsidRPr="00D1043B">
              <w:rPr>
                <w:rFonts w:asciiTheme="minorHAnsi" w:hAnsiTheme="minorHAnsi" w:cstheme="minorHAnsi"/>
                <w:sz w:val="24"/>
                <w:szCs w:val="24"/>
              </w:rPr>
              <w:t xml:space="preserve">A: Currently using URICA to assess. There may be some alternatives to use in the future, but right now, teams generally use the URICA. </w:t>
            </w:r>
          </w:p>
          <w:p w14:paraId="727F1967" w14:textId="050FB06F" w:rsidR="002D7803" w:rsidRPr="00D1043B" w:rsidRDefault="007D7BCE" w:rsidP="007D7BCE">
            <w:pPr>
              <w:pStyle w:val="ListParagraph"/>
              <w:spacing w:before="240"/>
              <w:ind w:left="1686" w:hanging="270"/>
              <w:rPr>
                <w:rFonts w:asciiTheme="minorHAnsi" w:hAnsiTheme="minorHAnsi" w:cstheme="minorHAnsi"/>
                <w:sz w:val="24"/>
                <w:szCs w:val="24"/>
              </w:rPr>
            </w:pPr>
            <w:r w:rsidRPr="00D1043B">
              <w:rPr>
                <w:rFonts w:asciiTheme="minorHAnsi" w:hAnsiTheme="minorHAnsi" w:cstheme="minorHAnsi"/>
                <w:sz w:val="24"/>
                <w:szCs w:val="24"/>
              </w:rPr>
              <w:t xml:space="preserve">Q: </w:t>
            </w:r>
            <w:r w:rsidR="00834AD2" w:rsidRPr="00D1043B">
              <w:rPr>
                <w:rFonts w:asciiTheme="minorHAnsi" w:hAnsiTheme="minorHAnsi" w:cstheme="minorHAnsi"/>
                <w:sz w:val="24"/>
                <w:szCs w:val="24"/>
              </w:rPr>
              <w:t>Is there a discussion around the right approach to helping those who are not ready to seek services?</w:t>
            </w:r>
          </w:p>
          <w:p w14:paraId="25C506F8" w14:textId="1F6A4327" w:rsidR="004B3029" w:rsidRPr="00D1043B" w:rsidRDefault="00834AD2" w:rsidP="00DD7682">
            <w:pPr>
              <w:pStyle w:val="ListParagraph"/>
              <w:spacing w:before="240"/>
              <w:ind w:left="1686" w:hanging="270"/>
              <w:rPr>
                <w:rFonts w:asciiTheme="minorHAnsi" w:hAnsiTheme="minorHAnsi" w:cstheme="minorHAnsi"/>
                <w:sz w:val="24"/>
                <w:szCs w:val="24"/>
              </w:rPr>
            </w:pPr>
            <w:r w:rsidRPr="00D1043B">
              <w:rPr>
                <w:rFonts w:asciiTheme="minorHAnsi" w:hAnsiTheme="minorHAnsi" w:cstheme="minorHAnsi"/>
                <w:sz w:val="24"/>
                <w:szCs w:val="24"/>
              </w:rPr>
              <w:t xml:space="preserve">A: Yes, we are talking about ways to both save lives and maintain a livable community as there is a strong interest in both. Some law enforcement are worried about the effects of measure 110. We do know that a lot of people have gotten into recovery because of an encounter with law and through diversion programs. </w:t>
            </w:r>
            <w:r w:rsidR="00DD7682" w:rsidRPr="00D1043B">
              <w:rPr>
                <w:rFonts w:asciiTheme="minorHAnsi" w:hAnsiTheme="minorHAnsi" w:cstheme="minorHAnsi"/>
                <w:sz w:val="24"/>
                <w:szCs w:val="24"/>
              </w:rPr>
              <w:t xml:space="preserve">We do know that harm reduction helps saves lives for sure which will mean they’ll have an opportunity to recover at some point. What we don’t know is if this helps public safety or the houseless issue.  This is very new and we will know more over time. </w:t>
            </w:r>
            <w:r w:rsidR="004B3029" w:rsidRPr="00D1043B">
              <w:rPr>
                <w:rFonts w:asciiTheme="minorHAnsi" w:hAnsiTheme="minorHAnsi" w:cstheme="minorHAnsi"/>
                <w:sz w:val="24"/>
                <w:szCs w:val="24"/>
              </w:rPr>
              <w:t xml:space="preserve"> </w:t>
            </w:r>
          </w:p>
        </w:tc>
        <w:tc>
          <w:tcPr>
            <w:tcW w:w="1080" w:type="dxa"/>
            <w:shd w:val="clear" w:color="auto" w:fill="auto"/>
            <w:vAlign w:val="center"/>
          </w:tcPr>
          <w:p w14:paraId="12A928A5" w14:textId="670FE62D" w:rsidR="00B45448" w:rsidRPr="00D1043B" w:rsidRDefault="0015248E" w:rsidP="00CA527E">
            <w:pPr>
              <w:textAlignment w:val="center"/>
              <w:rPr>
                <w:rFonts w:asciiTheme="minorHAnsi" w:eastAsia="Calibri" w:hAnsiTheme="minorHAnsi" w:cstheme="minorHAnsi"/>
              </w:rPr>
            </w:pPr>
            <w:r w:rsidRPr="00D1043B">
              <w:rPr>
                <w:rFonts w:asciiTheme="minorHAnsi" w:eastAsia="Calibri" w:hAnsiTheme="minorHAnsi" w:cstheme="minorHAnsi"/>
              </w:rPr>
              <w:lastRenderedPageBreak/>
              <w:t>Michelle Adams</w:t>
            </w:r>
          </w:p>
        </w:tc>
      </w:tr>
      <w:tr w:rsidR="00481601" w:rsidRPr="00D1043B" w14:paraId="7A04498F" w14:textId="77777777" w:rsidTr="007872F7">
        <w:trPr>
          <w:trHeight w:val="935"/>
          <w:jc w:val="center"/>
        </w:trPr>
        <w:tc>
          <w:tcPr>
            <w:tcW w:w="1255" w:type="dxa"/>
            <w:shd w:val="clear" w:color="auto" w:fill="auto"/>
            <w:vAlign w:val="center"/>
          </w:tcPr>
          <w:p w14:paraId="10AE2D4E" w14:textId="7DE9AF47" w:rsidR="00481601" w:rsidRPr="00D1043B" w:rsidRDefault="009D518C" w:rsidP="00B54032">
            <w:pPr>
              <w:rPr>
                <w:rFonts w:asciiTheme="minorHAnsi" w:eastAsia="Calibri" w:hAnsiTheme="minorHAnsi" w:cstheme="minorHAnsi"/>
              </w:rPr>
            </w:pPr>
            <w:r w:rsidRPr="00D1043B">
              <w:rPr>
                <w:rFonts w:asciiTheme="minorHAnsi" w:eastAsia="Calibri" w:hAnsiTheme="minorHAnsi" w:cstheme="minorHAnsi"/>
              </w:rPr>
              <w:t>12:4</w:t>
            </w:r>
            <w:r w:rsidR="0058441E" w:rsidRPr="00D1043B">
              <w:rPr>
                <w:rFonts w:asciiTheme="minorHAnsi" w:eastAsia="Calibri" w:hAnsiTheme="minorHAnsi" w:cstheme="minorHAnsi"/>
              </w:rPr>
              <w:t>0PM-12:55</w:t>
            </w:r>
            <w:r w:rsidR="00845757" w:rsidRPr="00D1043B">
              <w:rPr>
                <w:rFonts w:asciiTheme="minorHAnsi" w:eastAsia="Calibri" w:hAnsiTheme="minorHAnsi" w:cstheme="minorHAnsi"/>
              </w:rPr>
              <w:t>PM</w:t>
            </w:r>
          </w:p>
        </w:tc>
        <w:tc>
          <w:tcPr>
            <w:tcW w:w="7251" w:type="dxa"/>
            <w:shd w:val="clear" w:color="auto" w:fill="auto"/>
            <w:vAlign w:val="center"/>
          </w:tcPr>
          <w:p w14:paraId="10B5D5F6" w14:textId="49F1D34C" w:rsidR="00DD7682" w:rsidRPr="00D1043B" w:rsidRDefault="00D86772" w:rsidP="00DD7682">
            <w:pPr>
              <w:pStyle w:val="ListParagraph"/>
              <w:numPr>
                <w:ilvl w:val="0"/>
                <w:numId w:val="10"/>
              </w:numPr>
              <w:spacing w:before="240"/>
              <w:rPr>
                <w:rFonts w:asciiTheme="minorHAnsi" w:hAnsiTheme="minorHAnsi" w:cstheme="minorHAnsi"/>
                <w:sz w:val="24"/>
                <w:szCs w:val="24"/>
              </w:rPr>
            </w:pPr>
            <w:r w:rsidRPr="00D1043B">
              <w:rPr>
                <w:rFonts w:asciiTheme="minorHAnsi" w:hAnsiTheme="minorHAnsi" w:cstheme="minorHAnsi"/>
                <w:sz w:val="24"/>
                <w:szCs w:val="24"/>
              </w:rPr>
              <w:t>Media Update</w:t>
            </w:r>
          </w:p>
          <w:p w14:paraId="6EB36146" w14:textId="60981D7D" w:rsidR="00DD7682" w:rsidRPr="00D1043B" w:rsidRDefault="00DD7682" w:rsidP="00DD7682">
            <w:pPr>
              <w:pStyle w:val="ListParagraph"/>
              <w:numPr>
                <w:ilvl w:val="1"/>
                <w:numId w:val="10"/>
              </w:numPr>
              <w:spacing w:before="240"/>
              <w:rPr>
                <w:rFonts w:asciiTheme="minorHAnsi" w:hAnsiTheme="minorHAnsi" w:cstheme="minorHAnsi"/>
                <w:sz w:val="24"/>
                <w:szCs w:val="24"/>
              </w:rPr>
            </w:pPr>
            <w:r w:rsidRPr="00D1043B">
              <w:rPr>
                <w:rFonts w:asciiTheme="minorHAnsi" w:hAnsiTheme="minorHAnsi" w:cstheme="minorHAnsi"/>
                <w:sz w:val="24"/>
                <w:szCs w:val="24"/>
              </w:rPr>
              <w:t>This group met a while ago and discussed what we need and want to do and one suggestion was that we needed to get it out to the community that we are a board and are here to receive the voice of the community and relay their input to health services to help them move forward and solve problems.</w:t>
            </w:r>
          </w:p>
          <w:p w14:paraId="6170CFE6" w14:textId="77777777" w:rsidR="00DD7682" w:rsidRPr="00D1043B" w:rsidRDefault="00DD7682" w:rsidP="00DD7682">
            <w:pPr>
              <w:pStyle w:val="ListParagraph"/>
              <w:numPr>
                <w:ilvl w:val="1"/>
                <w:numId w:val="10"/>
              </w:numPr>
              <w:spacing w:before="240"/>
              <w:rPr>
                <w:rFonts w:asciiTheme="minorHAnsi" w:hAnsiTheme="minorHAnsi" w:cstheme="minorHAnsi"/>
                <w:sz w:val="24"/>
                <w:szCs w:val="24"/>
              </w:rPr>
            </w:pPr>
            <w:r w:rsidRPr="00D1043B">
              <w:rPr>
                <w:rFonts w:asciiTheme="minorHAnsi" w:hAnsiTheme="minorHAnsi" w:cstheme="minorHAnsi"/>
                <w:sz w:val="24"/>
                <w:szCs w:val="24"/>
              </w:rPr>
              <w:t>Robert put us in touch w</w:t>
            </w:r>
            <w:r w:rsidR="002D7803" w:rsidRPr="00D1043B">
              <w:rPr>
                <w:rFonts w:asciiTheme="minorHAnsi" w:hAnsiTheme="minorHAnsi" w:cstheme="minorHAnsi"/>
                <w:sz w:val="24"/>
                <w:szCs w:val="24"/>
              </w:rPr>
              <w:t xml:space="preserve">ith </w:t>
            </w:r>
            <w:proofErr w:type="spellStart"/>
            <w:r w:rsidR="002D7803" w:rsidRPr="00D1043B">
              <w:rPr>
                <w:rFonts w:asciiTheme="minorHAnsi" w:hAnsiTheme="minorHAnsi" w:cstheme="minorHAnsi"/>
                <w:sz w:val="24"/>
                <w:szCs w:val="24"/>
              </w:rPr>
              <w:t>Mckenna</w:t>
            </w:r>
            <w:proofErr w:type="spellEnd"/>
            <w:r w:rsidRPr="00D1043B">
              <w:rPr>
                <w:rFonts w:asciiTheme="minorHAnsi" w:hAnsiTheme="minorHAnsi" w:cstheme="minorHAnsi"/>
                <w:sz w:val="24"/>
                <w:szCs w:val="24"/>
              </w:rPr>
              <w:t xml:space="preserve"> Cervelli from The Bulletin and she gave us </w:t>
            </w:r>
            <w:r w:rsidR="002D7803" w:rsidRPr="00D1043B">
              <w:rPr>
                <w:rFonts w:asciiTheme="minorHAnsi" w:hAnsiTheme="minorHAnsi" w:cstheme="minorHAnsi"/>
                <w:sz w:val="24"/>
                <w:szCs w:val="24"/>
              </w:rPr>
              <w:t>ways</w:t>
            </w:r>
            <w:r w:rsidRPr="00D1043B">
              <w:rPr>
                <w:rFonts w:asciiTheme="minorHAnsi" w:hAnsiTheme="minorHAnsi" w:cstheme="minorHAnsi"/>
                <w:sz w:val="24"/>
                <w:szCs w:val="24"/>
              </w:rPr>
              <w:t xml:space="preserve"> to publicize the board using some digital platforms that they use. She provided us with a media kit to give a general idea of what was available and pricing. Now it’s up to us to decide the message we want to get out to people and how we want to utilize those services. </w:t>
            </w:r>
            <w:r w:rsidR="002D7803" w:rsidRPr="00D1043B">
              <w:rPr>
                <w:rFonts w:asciiTheme="minorHAnsi" w:hAnsiTheme="minorHAnsi" w:cstheme="minorHAnsi"/>
                <w:sz w:val="24"/>
                <w:szCs w:val="24"/>
              </w:rPr>
              <w:t xml:space="preserve"> </w:t>
            </w:r>
          </w:p>
          <w:p w14:paraId="75793D3B" w14:textId="5D2B83FD" w:rsidR="00152DDF" w:rsidRPr="00D1043B" w:rsidRDefault="002D7803" w:rsidP="00152DDF">
            <w:pPr>
              <w:pStyle w:val="ListParagraph"/>
              <w:numPr>
                <w:ilvl w:val="1"/>
                <w:numId w:val="10"/>
              </w:numPr>
              <w:spacing w:before="240"/>
              <w:rPr>
                <w:rFonts w:asciiTheme="minorHAnsi" w:hAnsiTheme="minorHAnsi" w:cstheme="minorHAnsi"/>
                <w:sz w:val="24"/>
                <w:szCs w:val="24"/>
              </w:rPr>
            </w:pPr>
            <w:r w:rsidRPr="00D1043B">
              <w:rPr>
                <w:rFonts w:asciiTheme="minorHAnsi" w:hAnsiTheme="minorHAnsi" w:cstheme="minorHAnsi"/>
                <w:sz w:val="24"/>
                <w:szCs w:val="24"/>
              </w:rPr>
              <w:t>There is a health fair</w:t>
            </w:r>
            <w:r w:rsidR="00152DDF" w:rsidRPr="00D1043B">
              <w:rPr>
                <w:rFonts w:asciiTheme="minorHAnsi" w:hAnsiTheme="minorHAnsi" w:cstheme="minorHAnsi"/>
                <w:sz w:val="24"/>
                <w:szCs w:val="24"/>
              </w:rPr>
              <w:t xml:space="preserve"> at the </w:t>
            </w:r>
            <w:proofErr w:type="spellStart"/>
            <w:r w:rsidR="00152DDF" w:rsidRPr="00D1043B">
              <w:rPr>
                <w:rFonts w:asciiTheme="minorHAnsi" w:hAnsiTheme="minorHAnsi" w:cstheme="minorHAnsi"/>
                <w:sz w:val="24"/>
                <w:szCs w:val="24"/>
              </w:rPr>
              <w:t>Riverhouse</w:t>
            </w:r>
            <w:proofErr w:type="spellEnd"/>
            <w:r w:rsidR="00152DDF" w:rsidRPr="00D1043B">
              <w:rPr>
                <w:rFonts w:asciiTheme="minorHAnsi" w:hAnsiTheme="minorHAnsi" w:cstheme="minorHAnsi"/>
                <w:sz w:val="24"/>
                <w:szCs w:val="24"/>
              </w:rPr>
              <w:t xml:space="preserve"> in Bend on </w:t>
            </w:r>
            <w:r w:rsidRPr="00D1043B">
              <w:rPr>
                <w:rFonts w:asciiTheme="minorHAnsi" w:hAnsiTheme="minorHAnsi" w:cstheme="minorHAnsi"/>
                <w:sz w:val="24"/>
                <w:szCs w:val="24"/>
              </w:rPr>
              <w:t>September</w:t>
            </w:r>
            <w:r w:rsidR="00152DDF" w:rsidRPr="00D1043B">
              <w:rPr>
                <w:rFonts w:asciiTheme="minorHAnsi" w:hAnsiTheme="minorHAnsi" w:cstheme="minorHAnsi"/>
                <w:sz w:val="24"/>
                <w:szCs w:val="24"/>
              </w:rPr>
              <w:t xml:space="preserve"> 24th</w:t>
            </w:r>
            <w:r w:rsidRPr="00D1043B">
              <w:rPr>
                <w:rFonts w:asciiTheme="minorHAnsi" w:hAnsiTheme="minorHAnsi" w:cstheme="minorHAnsi"/>
                <w:sz w:val="24"/>
                <w:szCs w:val="24"/>
              </w:rPr>
              <w:t xml:space="preserve">. </w:t>
            </w:r>
            <w:r w:rsidR="00152DDF" w:rsidRPr="00D1043B">
              <w:rPr>
                <w:rFonts w:asciiTheme="minorHAnsi" w:hAnsiTheme="minorHAnsi" w:cstheme="minorHAnsi"/>
                <w:sz w:val="24"/>
                <w:szCs w:val="24"/>
              </w:rPr>
              <w:t xml:space="preserve">Roger noted that he did not see health services or </w:t>
            </w:r>
            <w:proofErr w:type="spellStart"/>
            <w:r w:rsidR="00152DDF" w:rsidRPr="00D1043B">
              <w:rPr>
                <w:rFonts w:asciiTheme="minorHAnsi" w:hAnsiTheme="minorHAnsi" w:cstheme="minorHAnsi"/>
                <w:sz w:val="24"/>
                <w:szCs w:val="24"/>
              </w:rPr>
              <w:t>PacificSource</w:t>
            </w:r>
            <w:proofErr w:type="spellEnd"/>
            <w:r w:rsidR="00152DDF" w:rsidRPr="00D1043B">
              <w:rPr>
                <w:rFonts w:asciiTheme="minorHAnsi" w:hAnsiTheme="minorHAnsi" w:cstheme="minorHAnsi"/>
                <w:sz w:val="24"/>
                <w:szCs w:val="24"/>
              </w:rPr>
              <w:t xml:space="preserve">. Please see website here: </w:t>
            </w:r>
            <w:hyperlink r:id="rId10" w:history="1">
              <w:r w:rsidR="00152DDF" w:rsidRPr="00D1043B">
                <w:rPr>
                  <w:rStyle w:val="Hyperlink"/>
                  <w:rFonts w:asciiTheme="minorHAnsi" w:hAnsiTheme="minorHAnsi" w:cstheme="minorHAnsi"/>
                  <w:sz w:val="24"/>
                  <w:szCs w:val="24"/>
                </w:rPr>
                <w:t>https://bendhealthfair.com/</w:t>
              </w:r>
            </w:hyperlink>
            <w:r w:rsidR="00152DDF" w:rsidRPr="00D1043B">
              <w:rPr>
                <w:rFonts w:asciiTheme="minorHAnsi" w:hAnsiTheme="minorHAnsi" w:cstheme="minorHAnsi"/>
                <w:sz w:val="24"/>
                <w:szCs w:val="24"/>
              </w:rPr>
              <w:t xml:space="preserve"> </w:t>
            </w:r>
          </w:p>
          <w:p w14:paraId="240407CA" w14:textId="76E32D11" w:rsidR="00ED521E" w:rsidRPr="00D1043B" w:rsidRDefault="00152DDF" w:rsidP="002D7803">
            <w:pPr>
              <w:pStyle w:val="ListParagraph"/>
              <w:numPr>
                <w:ilvl w:val="3"/>
                <w:numId w:val="10"/>
              </w:numPr>
              <w:spacing w:before="240"/>
              <w:rPr>
                <w:rFonts w:asciiTheme="minorHAnsi" w:hAnsiTheme="minorHAnsi" w:cstheme="minorHAnsi"/>
                <w:sz w:val="24"/>
                <w:szCs w:val="24"/>
              </w:rPr>
            </w:pPr>
            <w:r w:rsidRPr="00D1043B">
              <w:rPr>
                <w:rFonts w:asciiTheme="minorHAnsi" w:hAnsiTheme="minorHAnsi" w:cstheme="minorHAnsi"/>
                <w:sz w:val="24"/>
                <w:szCs w:val="24"/>
              </w:rPr>
              <w:t>Deschutes County Behavioral Health doesn’t always know of the events where this group would like them to be present</w:t>
            </w:r>
            <w:r w:rsidR="00B463CC" w:rsidRPr="00D1043B">
              <w:rPr>
                <w:rFonts w:asciiTheme="minorHAnsi" w:hAnsiTheme="minorHAnsi" w:cstheme="minorHAnsi"/>
                <w:sz w:val="24"/>
                <w:szCs w:val="24"/>
              </w:rPr>
              <w:t xml:space="preserve"> please let them know as soon as possible. A lot of these events take place on nights or weekends (outside of staff’s regular hours) so will need to find staff to either add to their schedule or flex hours which may be a little difficult to do with the staffing shortage, however will do their best to find someone. If they cannot find someone, DCBH can always give materials to be handed out as well.</w:t>
            </w:r>
            <w:r w:rsidR="00ED521E" w:rsidRPr="00D1043B">
              <w:rPr>
                <w:rFonts w:asciiTheme="minorHAnsi" w:hAnsiTheme="minorHAnsi" w:cstheme="minorHAnsi"/>
                <w:sz w:val="24"/>
                <w:szCs w:val="24"/>
              </w:rPr>
              <w:t xml:space="preserve"> </w:t>
            </w:r>
          </w:p>
          <w:p w14:paraId="4E6D357C" w14:textId="77777777" w:rsidR="00ED521E" w:rsidRPr="00D1043B" w:rsidRDefault="00B463CC" w:rsidP="00ED521E">
            <w:pPr>
              <w:pStyle w:val="ListParagraph"/>
              <w:numPr>
                <w:ilvl w:val="1"/>
                <w:numId w:val="10"/>
              </w:numPr>
              <w:spacing w:before="240"/>
              <w:rPr>
                <w:rFonts w:asciiTheme="minorHAnsi" w:hAnsiTheme="minorHAnsi" w:cstheme="minorHAnsi"/>
                <w:sz w:val="24"/>
                <w:szCs w:val="24"/>
              </w:rPr>
            </w:pPr>
            <w:r w:rsidRPr="00D1043B">
              <w:rPr>
                <w:rFonts w:asciiTheme="minorHAnsi" w:hAnsiTheme="minorHAnsi" w:cstheme="minorHAnsi"/>
                <w:sz w:val="24"/>
                <w:szCs w:val="24"/>
              </w:rPr>
              <w:t>Holly added that they have really been trying to get the word out about the Stabilization Center. They have a new booth kit and have attended the events they knew a</w:t>
            </w:r>
            <w:r w:rsidR="007872F7" w:rsidRPr="00D1043B">
              <w:rPr>
                <w:rFonts w:asciiTheme="minorHAnsi" w:hAnsiTheme="minorHAnsi" w:cstheme="minorHAnsi"/>
                <w:sz w:val="24"/>
                <w:szCs w:val="24"/>
              </w:rPr>
              <w:t xml:space="preserve">bout including a recent one in Drake Park that was pretty well attended. </w:t>
            </w:r>
          </w:p>
          <w:p w14:paraId="050CBE9D" w14:textId="63F462D4" w:rsidR="00D1043B" w:rsidRPr="00D1043B" w:rsidRDefault="00D1043B" w:rsidP="00ED521E">
            <w:pPr>
              <w:pStyle w:val="ListParagraph"/>
              <w:numPr>
                <w:ilvl w:val="1"/>
                <w:numId w:val="10"/>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Julie volunteered to help at the September OSU health fair at the Stabilization Booth. Holly will send the information to Julie. </w:t>
            </w:r>
          </w:p>
        </w:tc>
        <w:tc>
          <w:tcPr>
            <w:tcW w:w="1080" w:type="dxa"/>
            <w:shd w:val="clear" w:color="auto" w:fill="auto"/>
            <w:vAlign w:val="center"/>
          </w:tcPr>
          <w:p w14:paraId="54F94621" w14:textId="5DB7B163" w:rsidR="00BE62EE" w:rsidRPr="00D1043B" w:rsidRDefault="00CE0BBE" w:rsidP="00FD7F68">
            <w:pPr>
              <w:textAlignment w:val="center"/>
              <w:rPr>
                <w:rFonts w:asciiTheme="minorHAnsi" w:eastAsia="Calibri" w:hAnsiTheme="minorHAnsi" w:cstheme="minorHAnsi"/>
              </w:rPr>
            </w:pPr>
            <w:r w:rsidRPr="00D1043B">
              <w:rPr>
                <w:rFonts w:asciiTheme="minorHAnsi" w:eastAsia="Calibri" w:hAnsiTheme="minorHAnsi" w:cstheme="minorHAnsi"/>
              </w:rPr>
              <w:t>Roger</w:t>
            </w:r>
            <w:r w:rsidR="0015248E" w:rsidRPr="00D1043B">
              <w:rPr>
                <w:rFonts w:asciiTheme="minorHAnsi" w:eastAsia="Calibri" w:hAnsiTheme="minorHAnsi" w:cstheme="minorHAnsi"/>
              </w:rPr>
              <w:t xml:space="preserve"> Olson</w:t>
            </w:r>
          </w:p>
        </w:tc>
      </w:tr>
      <w:tr w:rsidR="00845757" w:rsidRPr="00D1043B" w14:paraId="444C93E0" w14:textId="77777777" w:rsidTr="007872F7">
        <w:trPr>
          <w:trHeight w:val="593"/>
          <w:jc w:val="center"/>
        </w:trPr>
        <w:tc>
          <w:tcPr>
            <w:tcW w:w="1255" w:type="dxa"/>
            <w:shd w:val="clear" w:color="auto" w:fill="auto"/>
            <w:vAlign w:val="center"/>
          </w:tcPr>
          <w:p w14:paraId="05835648" w14:textId="64C70354" w:rsidR="00845757" w:rsidRPr="00D1043B" w:rsidRDefault="0058441E" w:rsidP="00AB2BC5">
            <w:pPr>
              <w:rPr>
                <w:rFonts w:asciiTheme="minorHAnsi" w:eastAsia="Calibri" w:hAnsiTheme="minorHAnsi" w:cstheme="minorHAnsi"/>
              </w:rPr>
            </w:pPr>
            <w:r w:rsidRPr="00D1043B">
              <w:rPr>
                <w:rFonts w:asciiTheme="minorHAnsi" w:eastAsia="Calibri" w:hAnsiTheme="minorHAnsi" w:cstheme="minorHAnsi"/>
              </w:rPr>
              <w:t xml:space="preserve">12:55 </w:t>
            </w:r>
            <w:r w:rsidR="00845757" w:rsidRPr="00D1043B">
              <w:rPr>
                <w:rFonts w:asciiTheme="minorHAnsi" w:eastAsia="Calibri" w:hAnsiTheme="minorHAnsi" w:cstheme="minorHAnsi"/>
              </w:rPr>
              <w:t>PM-</w:t>
            </w:r>
          </w:p>
          <w:p w14:paraId="5A25AEDF" w14:textId="53D5F415" w:rsidR="00845757" w:rsidRPr="00D1043B" w:rsidRDefault="0058441E" w:rsidP="00AB2BC5">
            <w:pPr>
              <w:rPr>
                <w:rFonts w:asciiTheme="minorHAnsi" w:eastAsia="Calibri" w:hAnsiTheme="minorHAnsi" w:cstheme="minorHAnsi"/>
              </w:rPr>
            </w:pPr>
            <w:r w:rsidRPr="00D1043B">
              <w:rPr>
                <w:rFonts w:asciiTheme="minorHAnsi" w:eastAsia="Calibri" w:hAnsiTheme="minorHAnsi" w:cstheme="minorHAnsi"/>
              </w:rPr>
              <w:t>1:05</w:t>
            </w:r>
            <w:r w:rsidR="00845757" w:rsidRPr="00D1043B">
              <w:rPr>
                <w:rFonts w:asciiTheme="minorHAnsi" w:eastAsia="Calibri" w:hAnsiTheme="minorHAnsi" w:cstheme="minorHAnsi"/>
              </w:rPr>
              <w:t>PM</w:t>
            </w:r>
          </w:p>
          <w:p w14:paraId="3265DF85" w14:textId="3D83D4B1" w:rsidR="00845757" w:rsidRPr="00D1043B" w:rsidRDefault="00845757" w:rsidP="00AB2BC5">
            <w:pPr>
              <w:rPr>
                <w:rFonts w:asciiTheme="minorHAnsi" w:eastAsia="Calibri" w:hAnsiTheme="minorHAnsi" w:cstheme="minorHAnsi"/>
              </w:rPr>
            </w:pPr>
          </w:p>
        </w:tc>
        <w:tc>
          <w:tcPr>
            <w:tcW w:w="7251" w:type="dxa"/>
            <w:shd w:val="clear" w:color="auto" w:fill="auto"/>
            <w:vAlign w:val="center"/>
          </w:tcPr>
          <w:p w14:paraId="71DB5D47" w14:textId="237FA00C" w:rsidR="0024597E" w:rsidRPr="00D1043B" w:rsidRDefault="0024597E" w:rsidP="007872F7">
            <w:pPr>
              <w:pStyle w:val="ListParagraph"/>
              <w:numPr>
                <w:ilvl w:val="0"/>
                <w:numId w:val="8"/>
              </w:numPr>
              <w:rPr>
                <w:rFonts w:asciiTheme="minorHAnsi" w:hAnsiTheme="minorHAnsi" w:cstheme="minorHAnsi"/>
                <w:sz w:val="24"/>
                <w:szCs w:val="24"/>
              </w:rPr>
            </w:pPr>
            <w:r w:rsidRPr="00D1043B">
              <w:rPr>
                <w:rFonts w:asciiTheme="minorHAnsi" w:hAnsiTheme="minorHAnsi" w:cstheme="minorHAnsi"/>
                <w:sz w:val="24"/>
                <w:szCs w:val="24"/>
              </w:rPr>
              <w:t>BHAB Scope, Bylaws, Goals</w:t>
            </w:r>
          </w:p>
          <w:p w14:paraId="19EE1C4B" w14:textId="710A5410" w:rsidR="007872F7" w:rsidRPr="00D1043B" w:rsidRDefault="00ED521E" w:rsidP="007872F7">
            <w:pPr>
              <w:pStyle w:val="ListParagraph"/>
              <w:spacing w:before="240"/>
              <w:rPr>
                <w:rFonts w:asciiTheme="minorHAnsi" w:hAnsiTheme="minorHAnsi" w:cstheme="minorHAnsi"/>
                <w:sz w:val="24"/>
                <w:szCs w:val="24"/>
              </w:rPr>
            </w:pPr>
            <w:r w:rsidRPr="00D1043B">
              <w:rPr>
                <w:rFonts w:asciiTheme="minorHAnsi" w:hAnsiTheme="minorHAnsi" w:cstheme="minorHAnsi"/>
                <w:sz w:val="24"/>
                <w:szCs w:val="24"/>
              </w:rPr>
              <w:t>Are the requirem</w:t>
            </w:r>
            <w:r w:rsidR="007872F7" w:rsidRPr="00D1043B">
              <w:rPr>
                <w:rFonts w:asciiTheme="minorHAnsi" w:hAnsiTheme="minorHAnsi" w:cstheme="minorHAnsi"/>
                <w:sz w:val="24"/>
                <w:szCs w:val="24"/>
              </w:rPr>
              <w:t xml:space="preserve">ents for PHAB the same as BHAB in terms of needed to be guided by consumer input? </w:t>
            </w:r>
            <w:r w:rsidRPr="00D1043B">
              <w:rPr>
                <w:rFonts w:asciiTheme="minorHAnsi" w:hAnsiTheme="minorHAnsi" w:cstheme="minorHAnsi"/>
                <w:sz w:val="24"/>
                <w:szCs w:val="24"/>
              </w:rPr>
              <w:t xml:space="preserve">Yes they are. The difference is that PHAB is not </w:t>
            </w:r>
            <w:r w:rsidR="007872F7" w:rsidRPr="00D1043B">
              <w:rPr>
                <w:rFonts w:asciiTheme="minorHAnsi" w:hAnsiTheme="minorHAnsi" w:cstheme="minorHAnsi"/>
                <w:sz w:val="24"/>
                <w:szCs w:val="24"/>
              </w:rPr>
              <w:t xml:space="preserve">require </w:t>
            </w:r>
            <w:r w:rsidRPr="00D1043B">
              <w:rPr>
                <w:rFonts w:asciiTheme="minorHAnsi" w:hAnsiTheme="minorHAnsi" w:cstheme="minorHAnsi"/>
                <w:sz w:val="24"/>
                <w:szCs w:val="24"/>
              </w:rPr>
              <w:t xml:space="preserve">by Oregon statutes, but BHAB is. </w:t>
            </w:r>
            <w:r w:rsidR="007872F7" w:rsidRPr="00D1043B">
              <w:rPr>
                <w:rFonts w:asciiTheme="minorHAnsi" w:hAnsiTheme="minorHAnsi" w:cstheme="minorHAnsi"/>
                <w:sz w:val="24"/>
                <w:szCs w:val="24"/>
              </w:rPr>
              <w:t xml:space="preserve">Not all </w:t>
            </w:r>
            <w:r w:rsidR="006671BE" w:rsidRPr="00D1043B">
              <w:rPr>
                <w:rFonts w:asciiTheme="minorHAnsi" w:hAnsiTheme="minorHAnsi" w:cstheme="minorHAnsi"/>
                <w:sz w:val="24"/>
                <w:szCs w:val="24"/>
              </w:rPr>
              <w:t>counties</w:t>
            </w:r>
            <w:r w:rsidR="007872F7" w:rsidRPr="00D1043B">
              <w:rPr>
                <w:rFonts w:asciiTheme="minorHAnsi" w:hAnsiTheme="minorHAnsi" w:cstheme="minorHAnsi"/>
                <w:sz w:val="24"/>
                <w:szCs w:val="24"/>
              </w:rPr>
              <w:t xml:space="preserve"> have a PHAB, so DC is very fortunate to have such an active one. </w:t>
            </w:r>
          </w:p>
          <w:p w14:paraId="3447CDC5" w14:textId="27BE2F05" w:rsidR="005432CC" w:rsidRPr="00D1043B" w:rsidRDefault="005432CC" w:rsidP="005432CC">
            <w:pPr>
              <w:pStyle w:val="ListParagraph"/>
              <w:numPr>
                <w:ilvl w:val="0"/>
                <w:numId w:val="16"/>
              </w:numPr>
              <w:spacing w:before="240"/>
              <w:rPr>
                <w:rFonts w:asciiTheme="minorHAnsi" w:hAnsiTheme="minorHAnsi" w:cstheme="minorHAnsi"/>
                <w:sz w:val="24"/>
                <w:szCs w:val="24"/>
              </w:rPr>
            </w:pPr>
            <w:r w:rsidRPr="00D1043B">
              <w:rPr>
                <w:rFonts w:asciiTheme="minorHAnsi" w:hAnsiTheme="minorHAnsi" w:cstheme="minorHAnsi"/>
                <w:sz w:val="24"/>
                <w:szCs w:val="24"/>
              </w:rPr>
              <w:t>Christina expressed that she really enjoyed the last discussion around our scope and purpose.</w:t>
            </w:r>
          </w:p>
          <w:p w14:paraId="766CD66E" w14:textId="12A14CBD" w:rsidR="007872F7" w:rsidRPr="00D1043B" w:rsidRDefault="007872F7" w:rsidP="007872F7">
            <w:pPr>
              <w:pStyle w:val="ListParagraph"/>
              <w:numPr>
                <w:ilvl w:val="0"/>
                <w:numId w:val="11"/>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Christina </w:t>
            </w:r>
            <w:r w:rsidR="005432CC" w:rsidRPr="00D1043B">
              <w:rPr>
                <w:rFonts w:asciiTheme="minorHAnsi" w:hAnsiTheme="minorHAnsi" w:cstheme="minorHAnsi"/>
                <w:sz w:val="24"/>
                <w:szCs w:val="24"/>
              </w:rPr>
              <w:t xml:space="preserve">shared </w:t>
            </w:r>
            <w:r w:rsidRPr="00D1043B">
              <w:rPr>
                <w:rFonts w:asciiTheme="minorHAnsi" w:hAnsiTheme="minorHAnsi" w:cstheme="minorHAnsi"/>
                <w:sz w:val="24"/>
                <w:szCs w:val="24"/>
              </w:rPr>
              <w:t xml:space="preserve">that </w:t>
            </w:r>
            <w:r w:rsidR="005432CC" w:rsidRPr="00D1043B">
              <w:rPr>
                <w:rFonts w:asciiTheme="minorHAnsi" w:hAnsiTheme="minorHAnsi" w:cstheme="minorHAnsi"/>
                <w:sz w:val="24"/>
                <w:szCs w:val="24"/>
              </w:rPr>
              <w:t xml:space="preserve">she </w:t>
            </w:r>
            <w:r w:rsidRPr="00D1043B">
              <w:rPr>
                <w:rFonts w:asciiTheme="minorHAnsi" w:hAnsiTheme="minorHAnsi" w:cstheme="minorHAnsi"/>
                <w:sz w:val="24"/>
                <w:szCs w:val="24"/>
              </w:rPr>
              <w:t>s</w:t>
            </w:r>
            <w:r w:rsidR="00ED521E" w:rsidRPr="00D1043B">
              <w:rPr>
                <w:rFonts w:asciiTheme="minorHAnsi" w:hAnsiTheme="minorHAnsi" w:cstheme="minorHAnsi"/>
                <w:sz w:val="24"/>
                <w:szCs w:val="24"/>
              </w:rPr>
              <w:t>pent s</w:t>
            </w:r>
            <w:r w:rsidRPr="00D1043B">
              <w:rPr>
                <w:rFonts w:asciiTheme="minorHAnsi" w:hAnsiTheme="minorHAnsi" w:cstheme="minorHAnsi"/>
                <w:sz w:val="24"/>
                <w:szCs w:val="24"/>
              </w:rPr>
              <w:t>ome time looking at the Bylaws and noted a few things:</w:t>
            </w:r>
          </w:p>
          <w:p w14:paraId="6546AEDF" w14:textId="77777777" w:rsidR="007872F7" w:rsidRPr="00D1043B" w:rsidRDefault="007872F7" w:rsidP="007872F7">
            <w:pPr>
              <w:pStyle w:val="ListParagraph"/>
              <w:numPr>
                <w:ilvl w:val="0"/>
                <w:numId w:val="15"/>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They were last revised 2014. </w:t>
            </w:r>
          </w:p>
          <w:p w14:paraId="5696CB54" w14:textId="77777777" w:rsidR="007872F7" w:rsidRPr="00D1043B" w:rsidRDefault="007872F7" w:rsidP="007872F7">
            <w:pPr>
              <w:pStyle w:val="ListParagraph"/>
              <w:numPr>
                <w:ilvl w:val="0"/>
                <w:numId w:val="15"/>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There is </w:t>
            </w:r>
            <w:r w:rsidR="00ED521E" w:rsidRPr="00D1043B">
              <w:rPr>
                <w:rFonts w:asciiTheme="minorHAnsi" w:hAnsiTheme="minorHAnsi" w:cstheme="minorHAnsi"/>
                <w:sz w:val="24"/>
                <w:szCs w:val="24"/>
              </w:rPr>
              <w:t xml:space="preserve">some </w:t>
            </w:r>
            <w:r w:rsidRPr="00D1043B">
              <w:rPr>
                <w:rFonts w:asciiTheme="minorHAnsi" w:hAnsiTheme="minorHAnsi" w:cstheme="minorHAnsi"/>
                <w:sz w:val="24"/>
                <w:szCs w:val="24"/>
              </w:rPr>
              <w:t>language that could be revised.</w:t>
            </w:r>
          </w:p>
          <w:p w14:paraId="374DC408" w14:textId="77777777" w:rsidR="00F678B2" w:rsidRPr="00D1043B" w:rsidRDefault="00ED521E" w:rsidP="005432CC">
            <w:pPr>
              <w:pStyle w:val="ListParagraph"/>
              <w:numPr>
                <w:ilvl w:val="0"/>
                <w:numId w:val="15"/>
              </w:numPr>
              <w:spacing w:before="240"/>
              <w:rPr>
                <w:rFonts w:asciiTheme="minorHAnsi" w:hAnsiTheme="minorHAnsi" w:cstheme="minorHAnsi"/>
                <w:sz w:val="24"/>
                <w:szCs w:val="24"/>
              </w:rPr>
            </w:pPr>
            <w:r w:rsidRPr="00D1043B">
              <w:rPr>
                <w:rFonts w:asciiTheme="minorHAnsi" w:hAnsiTheme="minorHAnsi" w:cstheme="minorHAnsi"/>
                <w:sz w:val="24"/>
                <w:szCs w:val="24"/>
              </w:rPr>
              <w:t>She consulted w</w:t>
            </w:r>
            <w:r w:rsidR="007872F7" w:rsidRPr="00D1043B">
              <w:rPr>
                <w:rFonts w:asciiTheme="minorHAnsi" w:hAnsiTheme="minorHAnsi" w:cstheme="minorHAnsi"/>
                <w:sz w:val="24"/>
                <w:szCs w:val="24"/>
              </w:rPr>
              <w:t xml:space="preserve">ith Jessica and Roger and determined </w:t>
            </w:r>
            <w:r w:rsidRPr="00D1043B">
              <w:rPr>
                <w:rFonts w:asciiTheme="minorHAnsi" w:hAnsiTheme="minorHAnsi" w:cstheme="minorHAnsi"/>
                <w:sz w:val="24"/>
                <w:szCs w:val="24"/>
              </w:rPr>
              <w:t xml:space="preserve">were some outdated </w:t>
            </w:r>
            <w:r w:rsidR="007872F7" w:rsidRPr="00D1043B">
              <w:rPr>
                <w:rFonts w:asciiTheme="minorHAnsi" w:hAnsiTheme="minorHAnsi" w:cstheme="minorHAnsi"/>
                <w:sz w:val="24"/>
                <w:szCs w:val="24"/>
              </w:rPr>
              <w:t>functions listed such as t</w:t>
            </w:r>
            <w:r w:rsidRPr="00D1043B">
              <w:rPr>
                <w:rFonts w:asciiTheme="minorHAnsi" w:hAnsiTheme="minorHAnsi" w:cstheme="minorHAnsi"/>
                <w:sz w:val="24"/>
                <w:szCs w:val="24"/>
              </w:rPr>
              <w:t xml:space="preserve">he </w:t>
            </w:r>
            <w:r w:rsidR="007872F7" w:rsidRPr="00D1043B">
              <w:rPr>
                <w:rFonts w:asciiTheme="minorHAnsi" w:hAnsiTheme="minorHAnsi" w:cstheme="minorHAnsi"/>
                <w:sz w:val="24"/>
                <w:szCs w:val="24"/>
              </w:rPr>
              <w:t>advisory</w:t>
            </w:r>
            <w:r w:rsidRPr="00D1043B">
              <w:rPr>
                <w:rFonts w:asciiTheme="minorHAnsi" w:hAnsiTheme="minorHAnsi" w:cstheme="minorHAnsi"/>
                <w:sz w:val="24"/>
                <w:szCs w:val="24"/>
              </w:rPr>
              <w:t xml:space="preserve"> board</w:t>
            </w:r>
            <w:r w:rsidR="007872F7" w:rsidRPr="00D1043B">
              <w:rPr>
                <w:rFonts w:asciiTheme="minorHAnsi" w:hAnsiTheme="minorHAnsi" w:cstheme="minorHAnsi"/>
                <w:sz w:val="24"/>
                <w:szCs w:val="24"/>
              </w:rPr>
              <w:t xml:space="preserve"> no longer approves new providers, it’s</w:t>
            </w:r>
            <w:r w:rsidRPr="00D1043B">
              <w:rPr>
                <w:rFonts w:asciiTheme="minorHAnsi" w:hAnsiTheme="minorHAnsi" w:cstheme="minorHAnsi"/>
                <w:sz w:val="24"/>
                <w:szCs w:val="24"/>
              </w:rPr>
              <w:t xml:space="preserve"> been moved towards </w:t>
            </w:r>
            <w:r w:rsidR="007872F7" w:rsidRPr="00D1043B">
              <w:rPr>
                <w:rFonts w:asciiTheme="minorHAnsi" w:hAnsiTheme="minorHAnsi" w:cstheme="minorHAnsi"/>
                <w:sz w:val="24"/>
                <w:szCs w:val="24"/>
              </w:rPr>
              <w:t>integrated</w:t>
            </w:r>
            <w:r w:rsidRPr="00D1043B">
              <w:rPr>
                <w:rFonts w:asciiTheme="minorHAnsi" w:hAnsiTheme="minorHAnsi" w:cstheme="minorHAnsi"/>
                <w:sz w:val="24"/>
                <w:szCs w:val="24"/>
              </w:rPr>
              <w:t xml:space="preserve"> care piece.</w:t>
            </w:r>
          </w:p>
          <w:p w14:paraId="06FCEF54" w14:textId="749FBC1C" w:rsidR="005432CC" w:rsidRPr="00D1043B" w:rsidRDefault="00F678B2" w:rsidP="00F678B2">
            <w:pPr>
              <w:pStyle w:val="ListParagraph"/>
              <w:numPr>
                <w:ilvl w:val="0"/>
                <w:numId w:val="15"/>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Areas such as IDD and SUD were left out. </w:t>
            </w:r>
            <w:r w:rsidR="00ED521E" w:rsidRPr="00D1043B">
              <w:rPr>
                <w:rFonts w:asciiTheme="minorHAnsi" w:hAnsiTheme="minorHAnsi" w:cstheme="minorHAnsi"/>
                <w:sz w:val="24"/>
                <w:szCs w:val="24"/>
              </w:rPr>
              <w:t xml:space="preserve"> </w:t>
            </w:r>
          </w:p>
          <w:p w14:paraId="1C848054" w14:textId="6D216B60" w:rsidR="00ED521E" w:rsidRPr="00D1043B" w:rsidRDefault="00ED521E" w:rsidP="005432CC">
            <w:pPr>
              <w:pStyle w:val="ListParagraph"/>
              <w:numPr>
                <w:ilvl w:val="0"/>
                <w:numId w:val="11"/>
              </w:numPr>
              <w:spacing w:before="240"/>
              <w:rPr>
                <w:rFonts w:asciiTheme="minorHAnsi" w:hAnsiTheme="minorHAnsi" w:cstheme="minorHAnsi"/>
                <w:sz w:val="24"/>
                <w:szCs w:val="24"/>
              </w:rPr>
            </w:pPr>
            <w:r w:rsidRPr="00D1043B">
              <w:rPr>
                <w:rFonts w:asciiTheme="minorHAnsi" w:hAnsiTheme="minorHAnsi" w:cstheme="minorHAnsi"/>
                <w:sz w:val="24"/>
                <w:szCs w:val="24"/>
              </w:rPr>
              <w:t>How are people feeling about revising the bylaws to reflect who we are currently and wh</w:t>
            </w:r>
            <w:r w:rsidR="005432CC" w:rsidRPr="00D1043B">
              <w:rPr>
                <w:rFonts w:asciiTheme="minorHAnsi" w:hAnsiTheme="minorHAnsi" w:cstheme="minorHAnsi"/>
                <w:sz w:val="24"/>
                <w:szCs w:val="24"/>
              </w:rPr>
              <w:t>ere we want go?</w:t>
            </w:r>
            <w:r w:rsidRPr="00D1043B">
              <w:rPr>
                <w:rFonts w:asciiTheme="minorHAnsi" w:hAnsiTheme="minorHAnsi" w:cstheme="minorHAnsi"/>
                <w:sz w:val="24"/>
                <w:szCs w:val="24"/>
              </w:rPr>
              <w:t xml:space="preserve"> </w:t>
            </w:r>
          </w:p>
          <w:p w14:paraId="362128C1" w14:textId="784A001D" w:rsidR="005432CC" w:rsidRPr="00D1043B" w:rsidRDefault="005432CC" w:rsidP="005432CC">
            <w:pPr>
              <w:pStyle w:val="ListParagraph"/>
              <w:numPr>
                <w:ilvl w:val="2"/>
                <w:numId w:val="11"/>
              </w:numPr>
              <w:spacing w:before="240"/>
              <w:ind w:left="1872" w:hanging="450"/>
              <w:rPr>
                <w:rFonts w:asciiTheme="minorHAnsi" w:hAnsiTheme="minorHAnsi" w:cstheme="minorHAnsi"/>
                <w:sz w:val="24"/>
                <w:szCs w:val="24"/>
              </w:rPr>
            </w:pPr>
            <w:r w:rsidRPr="00D1043B">
              <w:rPr>
                <w:rFonts w:asciiTheme="minorHAnsi" w:hAnsiTheme="minorHAnsi" w:cstheme="minorHAnsi"/>
                <w:sz w:val="24"/>
                <w:szCs w:val="24"/>
              </w:rPr>
              <w:t xml:space="preserve">The group agreed that we should take some time to update the bylaws and a few people have expressed interest in helping: Roger, Christina, Lorelei, Jessica, and Robbie. </w:t>
            </w:r>
          </w:p>
          <w:p w14:paraId="4B3AF89F" w14:textId="70A642F2" w:rsidR="00ED521E" w:rsidRPr="00D1043B" w:rsidRDefault="005432CC" w:rsidP="005432CC">
            <w:pPr>
              <w:pStyle w:val="ListParagraph"/>
              <w:numPr>
                <w:ilvl w:val="2"/>
                <w:numId w:val="11"/>
              </w:numPr>
              <w:spacing w:before="240"/>
              <w:ind w:left="1872" w:hanging="450"/>
              <w:rPr>
                <w:rFonts w:asciiTheme="minorHAnsi" w:hAnsiTheme="minorHAnsi" w:cstheme="minorHAnsi"/>
                <w:sz w:val="24"/>
                <w:szCs w:val="24"/>
              </w:rPr>
            </w:pPr>
            <w:r w:rsidRPr="00D1043B">
              <w:rPr>
                <w:rFonts w:asciiTheme="minorHAnsi" w:hAnsiTheme="minorHAnsi" w:cstheme="minorHAnsi"/>
                <w:sz w:val="24"/>
                <w:szCs w:val="24"/>
              </w:rPr>
              <w:t xml:space="preserve">Janice, Dana, and Jessica had some gathered some information to help start this process. </w:t>
            </w:r>
          </w:p>
          <w:p w14:paraId="6D93430E" w14:textId="2390B874" w:rsidR="00F678B2" w:rsidRPr="00D1043B" w:rsidRDefault="005432CC" w:rsidP="00F678B2">
            <w:pPr>
              <w:pStyle w:val="ListParagraph"/>
              <w:numPr>
                <w:ilvl w:val="2"/>
                <w:numId w:val="11"/>
              </w:numPr>
              <w:spacing w:before="240"/>
              <w:ind w:left="1872" w:hanging="450"/>
              <w:rPr>
                <w:rFonts w:asciiTheme="minorHAnsi" w:hAnsiTheme="minorHAnsi" w:cstheme="minorHAnsi"/>
                <w:sz w:val="24"/>
                <w:szCs w:val="24"/>
              </w:rPr>
            </w:pPr>
            <w:r w:rsidRPr="00D1043B">
              <w:rPr>
                <w:rFonts w:asciiTheme="minorHAnsi" w:hAnsiTheme="minorHAnsi" w:cstheme="minorHAnsi"/>
                <w:sz w:val="24"/>
                <w:szCs w:val="24"/>
              </w:rPr>
              <w:t xml:space="preserve">Dana will set up a meeting for this group begin working on this project; this could be in person as well. </w:t>
            </w:r>
            <w:r w:rsidR="00D1043B" w:rsidRPr="00D1043B">
              <w:rPr>
                <w:rFonts w:asciiTheme="minorHAnsi" w:hAnsiTheme="minorHAnsi" w:cstheme="minorHAnsi"/>
                <w:sz w:val="24"/>
                <w:szCs w:val="24"/>
              </w:rPr>
              <w:t xml:space="preserve">It was decided that we would speak with CAC and PHAB prior to the first meeting. </w:t>
            </w:r>
          </w:p>
          <w:p w14:paraId="4C72FB5E" w14:textId="7615B10D" w:rsidR="00763C4F" w:rsidRPr="00D1043B" w:rsidRDefault="00763C4F" w:rsidP="00A96773">
            <w:pPr>
              <w:pStyle w:val="ListParagraph"/>
              <w:numPr>
                <w:ilvl w:val="0"/>
                <w:numId w:val="11"/>
              </w:numPr>
              <w:spacing w:before="240"/>
              <w:rPr>
                <w:rFonts w:asciiTheme="minorHAnsi" w:hAnsiTheme="minorHAnsi" w:cstheme="minorHAnsi"/>
                <w:sz w:val="24"/>
                <w:szCs w:val="24"/>
              </w:rPr>
            </w:pPr>
            <w:r w:rsidRPr="00D1043B">
              <w:rPr>
                <w:rFonts w:asciiTheme="minorHAnsi" w:hAnsiTheme="minorHAnsi" w:cstheme="minorHAnsi"/>
                <w:sz w:val="24"/>
                <w:szCs w:val="24"/>
              </w:rPr>
              <w:t>J</w:t>
            </w:r>
            <w:r w:rsidR="00F678B2" w:rsidRPr="00D1043B">
              <w:rPr>
                <w:rFonts w:asciiTheme="minorHAnsi" w:hAnsiTheme="minorHAnsi" w:cstheme="minorHAnsi"/>
                <w:sz w:val="24"/>
                <w:szCs w:val="24"/>
              </w:rPr>
              <w:t>anice stated that the</w:t>
            </w:r>
            <w:r w:rsidRPr="00D1043B">
              <w:rPr>
                <w:rFonts w:asciiTheme="minorHAnsi" w:hAnsiTheme="minorHAnsi" w:cstheme="minorHAnsi"/>
                <w:sz w:val="24"/>
                <w:szCs w:val="24"/>
              </w:rPr>
              <w:t xml:space="preserve"> changes that have occurred since the original </w:t>
            </w:r>
            <w:r w:rsidR="00F678B2" w:rsidRPr="00D1043B">
              <w:rPr>
                <w:rFonts w:asciiTheme="minorHAnsi" w:hAnsiTheme="minorHAnsi" w:cstheme="minorHAnsi"/>
                <w:sz w:val="24"/>
                <w:szCs w:val="24"/>
              </w:rPr>
              <w:t xml:space="preserve">bylaws were written, including the creation of the Community Advisory Council (CAC) </w:t>
            </w:r>
            <w:r w:rsidRPr="00D1043B">
              <w:rPr>
                <w:rFonts w:asciiTheme="minorHAnsi" w:hAnsiTheme="minorHAnsi" w:cstheme="minorHAnsi"/>
                <w:sz w:val="24"/>
                <w:szCs w:val="24"/>
              </w:rPr>
              <w:t xml:space="preserve">allows this group to </w:t>
            </w:r>
            <w:r w:rsidR="00F678B2" w:rsidRPr="00D1043B">
              <w:rPr>
                <w:rFonts w:asciiTheme="minorHAnsi" w:hAnsiTheme="minorHAnsi" w:cstheme="minorHAnsi"/>
                <w:sz w:val="24"/>
                <w:szCs w:val="24"/>
              </w:rPr>
              <w:t xml:space="preserve">think more broadly and have more freedom to make this group what they want. </w:t>
            </w:r>
          </w:p>
          <w:p w14:paraId="093CB0B6" w14:textId="2652C3EC" w:rsidR="002D7803" w:rsidRPr="00D1043B" w:rsidRDefault="002D7803" w:rsidP="00D1043B">
            <w:pPr>
              <w:spacing w:before="240"/>
              <w:rPr>
                <w:rFonts w:asciiTheme="minorHAnsi" w:hAnsiTheme="minorHAnsi" w:cstheme="minorHAnsi"/>
              </w:rPr>
            </w:pPr>
          </w:p>
        </w:tc>
        <w:tc>
          <w:tcPr>
            <w:tcW w:w="1080" w:type="dxa"/>
            <w:shd w:val="clear" w:color="auto" w:fill="auto"/>
            <w:vAlign w:val="center"/>
          </w:tcPr>
          <w:p w14:paraId="7853DCDA" w14:textId="1453CD00" w:rsidR="00845757" w:rsidRPr="00D1043B" w:rsidRDefault="0015248E" w:rsidP="007629B1">
            <w:pPr>
              <w:textAlignment w:val="center"/>
              <w:rPr>
                <w:rFonts w:asciiTheme="minorHAnsi" w:eastAsia="Calibri" w:hAnsiTheme="minorHAnsi" w:cstheme="minorHAnsi"/>
              </w:rPr>
            </w:pPr>
            <w:r w:rsidRPr="00D1043B">
              <w:rPr>
                <w:rFonts w:asciiTheme="minorHAnsi" w:eastAsia="Calibri" w:hAnsiTheme="minorHAnsi" w:cstheme="minorHAnsi"/>
              </w:rPr>
              <w:t>Christina Lee</w:t>
            </w:r>
          </w:p>
        </w:tc>
      </w:tr>
      <w:tr w:rsidR="00D03E85" w:rsidRPr="00D1043B" w14:paraId="3A34FA42" w14:textId="77777777" w:rsidTr="007872F7">
        <w:trPr>
          <w:trHeight w:val="593"/>
          <w:jc w:val="center"/>
        </w:trPr>
        <w:tc>
          <w:tcPr>
            <w:tcW w:w="1255" w:type="dxa"/>
            <w:shd w:val="clear" w:color="auto" w:fill="auto"/>
            <w:vAlign w:val="center"/>
          </w:tcPr>
          <w:p w14:paraId="7265CFAF" w14:textId="301BD180" w:rsidR="00D03E85" w:rsidRPr="00D1043B" w:rsidRDefault="005F4A54" w:rsidP="00AB2BC5">
            <w:pPr>
              <w:rPr>
                <w:rFonts w:asciiTheme="minorHAnsi" w:eastAsia="Calibri" w:hAnsiTheme="minorHAnsi" w:cstheme="minorHAnsi"/>
              </w:rPr>
            </w:pPr>
            <w:r w:rsidRPr="00D1043B">
              <w:rPr>
                <w:rFonts w:asciiTheme="minorHAnsi" w:eastAsia="Calibri" w:hAnsiTheme="minorHAnsi" w:cstheme="minorHAnsi"/>
              </w:rPr>
              <w:t>1</w:t>
            </w:r>
            <w:r w:rsidR="0058441E" w:rsidRPr="00D1043B">
              <w:rPr>
                <w:rFonts w:asciiTheme="minorHAnsi" w:eastAsia="Calibri" w:hAnsiTheme="minorHAnsi" w:cstheme="minorHAnsi"/>
              </w:rPr>
              <w:t>:05PM – 1:15</w:t>
            </w:r>
            <w:r w:rsidR="00D03E85" w:rsidRPr="00D1043B">
              <w:rPr>
                <w:rFonts w:asciiTheme="minorHAnsi" w:eastAsia="Calibri" w:hAnsiTheme="minorHAnsi" w:cstheme="minorHAnsi"/>
              </w:rPr>
              <w:t xml:space="preserve">PM </w:t>
            </w:r>
          </w:p>
        </w:tc>
        <w:tc>
          <w:tcPr>
            <w:tcW w:w="7251" w:type="dxa"/>
            <w:shd w:val="clear" w:color="auto" w:fill="auto"/>
            <w:vAlign w:val="center"/>
          </w:tcPr>
          <w:p w14:paraId="51C9B4FB" w14:textId="3BD405DE" w:rsidR="00F678B2" w:rsidRPr="00D1043B" w:rsidRDefault="0058441E" w:rsidP="00D1043B">
            <w:pPr>
              <w:pStyle w:val="ListParagraph"/>
              <w:numPr>
                <w:ilvl w:val="0"/>
                <w:numId w:val="8"/>
              </w:numPr>
              <w:spacing w:before="240"/>
              <w:rPr>
                <w:rFonts w:asciiTheme="minorHAnsi" w:hAnsiTheme="minorHAnsi" w:cstheme="minorHAnsi"/>
                <w:sz w:val="24"/>
                <w:szCs w:val="24"/>
              </w:rPr>
            </w:pPr>
            <w:r w:rsidRPr="00D1043B">
              <w:rPr>
                <w:rFonts w:asciiTheme="minorHAnsi" w:hAnsiTheme="minorHAnsi" w:cstheme="minorHAnsi"/>
                <w:sz w:val="24"/>
                <w:szCs w:val="24"/>
              </w:rPr>
              <w:t>Future Agenda Building</w:t>
            </w:r>
          </w:p>
          <w:p w14:paraId="4FF1DAA8" w14:textId="01B3DF59" w:rsidR="00D1043B" w:rsidRPr="00D1043B" w:rsidRDefault="00D1043B" w:rsidP="00D1043B">
            <w:pPr>
              <w:pStyle w:val="ListParagraph"/>
              <w:numPr>
                <w:ilvl w:val="1"/>
                <w:numId w:val="8"/>
              </w:numPr>
              <w:spacing w:before="240"/>
              <w:rPr>
                <w:rFonts w:asciiTheme="minorHAnsi" w:hAnsiTheme="minorHAnsi" w:cstheme="minorHAnsi"/>
                <w:sz w:val="24"/>
                <w:szCs w:val="24"/>
              </w:rPr>
            </w:pPr>
            <w:r w:rsidRPr="00D1043B">
              <w:rPr>
                <w:rFonts w:asciiTheme="minorHAnsi" w:hAnsiTheme="minorHAnsi" w:cstheme="minorHAnsi"/>
                <w:sz w:val="24"/>
                <w:szCs w:val="24"/>
              </w:rPr>
              <w:t xml:space="preserve">Health Council Speaker </w:t>
            </w:r>
          </w:p>
          <w:p w14:paraId="46DD528D" w14:textId="59B1C8AE" w:rsidR="00B01245" w:rsidRPr="00D1043B" w:rsidRDefault="00D1043B" w:rsidP="00D1043B">
            <w:pPr>
              <w:pStyle w:val="ListParagraph"/>
              <w:numPr>
                <w:ilvl w:val="1"/>
                <w:numId w:val="8"/>
              </w:numPr>
              <w:spacing w:before="240"/>
              <w:rPr>
                <w:rFonts w:asciiTheme="minorHAnsi" w:hAnsiTheme="minorHAnsi" w:cstheme="minorHAnsi"/>
                <w:sz w:val="24"/>
                <w:szCs w:val="24"/>
              </w:rPr>
            </w:pPr>
            <w:r w:rsidRPr="00D1043B">
              <w:rPr>
                <w:rFonts w:asciiTheme="minorHAnsi" w:hAnsiTheme="minorHAnsi" w:cstheme="minorHAnsi"/>
                <w:sz w:val="24"/>
                <w:szCs w:val="24"/>
              </w:rPr>
              <w:t>Facilitator of CAC</w:t>
            </w:r>
          </w:p>
        </w:tc>
        <w:tc>
          <w:tcPr>
            <w:tcW w:w="1080" w:type="dxa"/>
            <w:shd w:val="clear" w:color="auto" w:fill="auto"/>
            <w:vAlign w:val="center"/>
          </w:tcPr>
          <w:p w14:paraId="33B4CD4E" w14:textId="60898BBD" w:rsidR="00D03E85" w:rsidRPr="00D1043B" w:rsidRDefault="00FD7F68" w:rsidP="00703F46">
            <w:pPr>
              <w:textAlignment w:val="center"/>
              <w:rPr>
                <w:rFonts w:asciiTheme="minorHAnsi" w:eastAsia="Calibri" w:hAnsiTheme="minorHAnsi" w:cstheme="minorHAnsi"/>
              </w:rPr>
            </w:pPr>
            <w:r w:rsidRPr="00D1043B">
              <w:rPr>
                <w:rFonts w:asciiTheme="minorHAnsi" w:eastAsia="Calibri" w:hAnsiTheme="minorHAnsi" w:cstheme="minorHAnsi"/>
              </w:rPr>
              <w:t>Roger</w:t>
            </w:r>
            <w:r w:rsidR="0015248E" w:rsidRPr="00D1043B">
              <w:rPr>
                <w:rFonts w:asciiTheme="minorHAnsi" w:eastAsia="Calibri" w:hAnsiTheme="minorHAnsi" w:cstheme="minorHAnsi"/>
              </w:rPr>
              <w:t xml:space="preserve"> Olson</w:t>
            </w:r>
          </w:p>
        </w:tc>
      </w:tr>
      <w:tr w:rsidR="00FD7F68" w:rsidRPr="00D1043B" w14:paraId="2ECA257D" w14:textId="77777777" w:rsidTr="007912C8">
        <w:trPr>
          <w:trHeight w:val="755"/>
          <w:jc w:val="center"/>
        </w:trPr>
        <w:tc>
          <w:tcPr>
            <w:tcW w:w="9586" w:type="dxa"/>
            <w:gridSpan w:val="3"/>
            <w:shd w:val="clear" w:color="auto" w:fill="auto"/>
            <w:vAlign w:val="center"/>
          </w:tcPr>
          <w:p w14:paraId="485306FB" w14:textId="77777777" w:rsidR="00F678B2" w:rsidRPr="00D1043B" w:rsidRDefault="00FD7F68" w:rsidP="00CA527E">
            <w:pPr>
              <w:textAlignment w:val="center"/>
              <w:rPr>
                <w:rFonts w:asciiTheme="minorHAnsi" w:eastAsia="Calibri" w:hAnsiTheme="minorHAnsi" w:cstheme="minorHAnsi"/>
                <w:b/>
              </w:rPr>
            </w:pPr>
            <w:r w:rsidRPr="00D1043B">
              <w:rPr>
                <w:rFonts w:asciiTheme="minorHAnsi" w:eastAsia="Calibri" w:hAnsiTheme="minorHAnsi" w:cstheme="minorHAnsi"/>
                <w:b/>
              </w:rPr>
              <w:t>Parking Lot:</w:t>
            </w:r>
            <w:r w:rsidR="002D7803" w:rsidRPr="00D1043B">
              <w:rPr>
                <w:rFonts w:asciiTheme="minorHAnsi" w:eastAsia="Calibri" w:hAnsiTheme="minorHAnsi" w:cstheme="minorHAnsi"/>
                <w:b/>
              </w:rPr>
              <w:t xml:space="preserve"> </w:t>
            </w:r>
          </w:p>
          <w:p w14:paraId="069400E9" w14:textId="77777777" w:rsidR="00F678B2" w:rsidRPr="00D1043B" w:rsidRDefault="00F678B2" w:rsidP="00CA527E">
            <w:pPr>
              <w:textAlignment w:val="center"/>
              <w:rPr>
                <w:rFonts w:asciiTheme="minorHAnsi" w:eastAsia="Calibri" w:hAnsiTheme="minorHAnsi" w:cstheme="minorHAnsi"/>
                <w:b/>
              </w:rPr>
            </w:pPr>
          </w:p>
          <w:p w14:paraId="68FB5531" w14:textId="20BBE216" w:rsidR="00B01245" w:rsidRPr="00D1043B" w:rsidRDefault="00F678B2" w:rsidP="00CA527E">
            <w:pPr>
              <w:pStyle w:val="ListParagraph"/>
              <w:numPr>
                <w:ilvl w:val="0"/>
                <w:numId w:val="18"/>
              </w:numPr>
              <w:textAlignment w:val="center"/>
              <w:rPr>
                <w:rFonts w:asciiTheme="minorHAnsi" w:hAnsiTheme="minorHAnsi" w:cstheme="minorHAnsi"/>
                <w:sz w:val="24"/>
                <w:szCs w:val="24"/>
              </w:rPr>
            </w:pPr>
            <w:r w:rsidRPr="00D1043B">
              <w:rPr>
                <w:rFonts w:asciiTheme="minorHAnsi" w:hAnsiTheme="minorHAnsi" w:cstheme="minorHAnsi"/>
                <w:sz w:val="24"/>
                <w:szCs w:val="24"/>
              </w:rPr>
              <w:t>Opportunity for subgroups/sub</w:t>
            </w:r>
            <w:r w:rsidR="002D7803" w:rsidRPr="00D1043B">
              <w:rPr>
                <w:rFonts w:asciiTheme="minorHAnsi" w:hAnsiTheme="minorHAnsi" w:cstheme="minorHAnsi"/>
                <w:sz w:val="24"/>
                <w:szCs w:val="24"/>
              </w:rPr>
              <w:t xml:space="preserve">committees </w:t>
            </w:r>
            <w:r w:rsidRPr="00D1043B">
              <w:rPr>
                <w:rFonts w:asciiTheme="minorHAnsi" w:hAnsiTheme="minorHAnsi" w:cstheme="minorHAnsi"/>
                <w:sz w:val="24"/>
                <w:szCs w:val="24"/>
              </w:rPr>
              <w:t>for</w:t>
            </w:r>
            <w:r w:rsidR="002D7803" w:rsidRPr="00D1043B">
              <w:rPr>
                <w:rFonts w:asciiTheme="minorHAnsi" w:hAnsiTheme="minorHAnsi" w:cstheme="minorHAnsi"/>
                <w:sz w:val="24"/>
                <w:szCs w:val="24"/>
              </w:rPr>
              <w:t xml:space="preserve"> how we want to be more present in the community. </w:t>
            </w:r>
          </w:p>
          <w:p w14:paraId="272EFD3E" w14:textId="77777777" w:rsidR="00E9453D" w:rsidRPr="00D1043B" w:rsidRDefault="00B01245" w:rsidP="00CA527E">
            <w:pPr>
              <w:pStyle w:val="ListParagraph"/>
              <w:numPr>
                <w:ilvl w:val="0"/>
                <w:numId w:val="18"/>
              </w:numPr>
              <w:textAlignment w:val="center"/>
              <w:rPr>
                <w:rFonts w:asciiTheme="minorHAnsi" w:hAnsiTheme="minorHAnsi" w:cstheme="minorHAnsi"/>
                <w:sz w:val="24"/>
                <w:szCs w:val="24"/>
              </w:rPr>
            </w:pPr>
            <w:r w:rsidRPr="00D1043B">
              <w:rPr>
                <w:rFonts w:asciiTheme="minorHAnsi" w:hAnsiTheme="minorHAnsi" w:cstheme="minorHAnsi"/>
                <w:sz w:val="24"/>
                <w:szCs w:val="24"/>
              </w:rPr>
              <w:t xml:space="preserve">Staffing issues: Measure 110 funds are being released. </w:t>
            </w:r>
            <w:r w:rsidR="00E9453D" w:rsidRPr="00D1043B">
              <w:rPr>
                <w:rFonts w:asciiTheme="minorHAnsi" w:hAnsiTheme="minorHAnsi" w:cstheme="minorHAnsi"/>
                <w:sz w:val="24"/>
                <w:szCs w:val="24"/>
              </w:rPr>
              <w:t>There is a worry that the funding will be there but people may not</w:t>
            </w:r>
            <w:r w:rsidR="00F678B2" w:rsidRPr="00D1043B">
              <w:rPr>
                <w:rFonts w:asciiTheme="minorHAnsi" w:hAnsiTheme="minorHAnsi" w:cstheme="minorHAnsi"/>
                <w:sz w:val="24"/>
                <w:szCs w:val="24"/>
              </w:rPr>
              <w:t xml:space="preserve"> be able to deliver on promises due to lack of applicants and staffing shortages.</w:t>
            </w:r>
            <w:r w:rsidR="00E9453D" w:rsidRPr="00D1043B">
              <w:rPr>
                <w:rFonts w:asciiTheme="minorHAnsi" w:hAnsiTheme="minorHAnsi" w:cstheme="minorHAnsi"/>
                <w:sz w:val="24"/>
                <w:szCs w:val="24"/>
              </w:rPr>
              <w:t xml:space="preserve"> When </w:t>
            </w:r>
            <w:r w:rsidR="00F678B2" w:rsidRPr="00D1043B">
              <w:rPr>
                <w:rFonts w:asciiTheme="minorHAnsi" w:hAnsiTheme="minorHAnsi" w:cstheme="minorHAnsi"/>
                <w:sz w:val="24"/>
                <w:szCs w:val="24"/>
              </w:rPr>
              <w:t xml:space="preserve">DCHS </w:t>
            </w:r>
            <w:r w:rsidR="00E9453D" w:rsidRPr="00D1043B">
              <w:rPr>
                <w:rFonts w:asciiTheme="minorHAnsi" w:hAnsiTheme="minorHAnsi" w:cstheme="minorHAnsi"/>
                <w:sz w:val="24"/>
                <w:szCs w:val="24"/>
              </w:rPr>
              <w:t xml:space="preserve">designed </w:t>
            </w:r>
            <w:r w:rsidR="00F678B2" w:rsidRPr="00D1043B">
              <w:rPr>
                <w:rFonts w:asciiTheme="minorHAnsi" w:hAnsiTheme="minorHAnsi" w:cstheme="minorHAnsi"/>
                <w:sz w:val="24"/>
                <w:szCs w:val="24"/>
              </w:rPr>
              <w:t xml:space="preserve">their </w:t>
            </w:r>
            <w:r w:rsidR="00E9453D" w:rsidRPr="00D1043B">
              <w:rPr>
                <w:rFonts w:asciiTheme="minorHAnsi" w:hAnsiTheme="minorHAnsi" w:cstheme="minorHAnsi"/>
                <w:sz w:val="24"/>
                <w:szCs w:val="24"/>
              </w:rPr>
              <w:t>110 app</w:t>
            </w:r>
            <w:r w:rsidR="00F678B2" w:rsidRPr="00D1043B">
              <w:rPr>
                <w:rFonts w:asciiTheme="minorHAnsi" w:hAnsiTheme="minorHAnsi" w:cstheme="minorHAnsi"/>
                <w:sz w:val="24"/>
                <w:szCs w:val="24"/>
              </w:rPr>
              <w:t xml:space="preserve">lication, it was designed </w:t>
            </w:r>
            <w:r w:rsidR="00E9453D" w:rsidRPr="00D1043B">
              <w:rPr>
                <w:rFonts w:asciiTheme="minorHAnsi" w:hAnsiTheme="minorHAnsi" w:cstheme="minorHAnsi"/>
                <w:sz w:val="24"/>
                <w:szCs w:val="24"/>
              </w:rPr>
              <w:t xml:space="preserve">around </w:t>
            </w:r>
            <w:r w:rsidR="00F678B2" w:rsidRPr="00D1043B">
              <w:rPr>
                <w:rFonts w:asciiTheme="minorHAnsi" w:hAnsiTheme="minorHAnsi" w:cstheme="minorHAnsi"/>
                <w:sz w:val="24"/>
                <w:szCs w:val="24"/>
              </w:rPr>
              <w:t xml:space="preserve">positions that can be </w:t>
            </w:r>
            <w:r w:rsidR="00E9453D" w:rsidRPr="00D1043B">
              <w:rPr>
                <w:rFonts w:asciiTheme="minorHAnsi" w:hAnsiTheme="minorHAnsi" w:cstheme="minorHAnsi"/>
                <w:sz w:val="24"/>
                <w:szCs w:val="24"/>
              </w:rPr>
              <w:t>fill</w:t>
            </w:r>
            <w:r w:rsidR="00F678B2" w:rsidRPr="00D1043B">
              <w:rPr>
                <w:rFonts w:asciiTheme="minorHAnsi" w:hAnsiTheme="minorHAnsi" w:cstheme="minorHAnsi"/>
                <w:sz w:val="24"/>
                <w:szCs w:val="24"/>
              </w:rPr>
              <w:t>ed</w:t>
            </w:r>
            <w:r w:rsidR="00E9453D" w:rsidRPr="00D1043B">
              <w:rPr>
                <w:rFonts w:asciiTheme="minorHAnsi" w:hAnsiTheme="minorHAnsi" w:cstheme="minorHAnsi"/>
                <w:sz w:val="24"/>
                <w:szCs w:val="24"/>
              </w:rPr>
              <w:t xml:space="preserve"> for this reason. </w:t>
            </w:r>
            <w:r w:rsidR="00E9453D" w:rsidRPr="00D1043B">
              <w:rPr>
                <w:rFonts w:asciiTheme="minorHAnsi" w:hAnsiTheme="minorHAnsi" w:cstheme="minorHAnsi"/>
                <w:b/>
                <w:sz w:val="24"/>
                <w:szCs w:val="24"/>
              </w:rPr>
              <w:t xml:space="preserve"> </w:t>
            </w:r>
          </w:p>
          <w:p w14:paraId="191DFEF1" w14:textId="5FC4A9A1" w:rsidR="00D1043B" w:rsidRPr="00D1043B" w:rsidRDefault="00D1043B" w:rsidP="00D1043B">
            <w:pPr>
              <w:pStyle w:val="ListParagraph"/>
              <w:numPr>
                <w:ilvl w:val="0"/>
                <w:numId w:val="18"/>
              </w:numPr>
              <w:textAlignment w:val="center"/>
              <w:rPr>
                <w:rFonts w:asciiTheme="minorHAnsi" w:hAnsiTheme="minorHAnsi" w:cstheme="minorHAnsi"/>
                <w:sz w:val="24"/>
                <w:szCs w:val="24"/>
              </w:rPr>
            </w:pPr>
            <w:r w:rsidRPr="00D1043B">
              <w:rPr>
                <w:rFonts w:asciiTheme="minorHAnsi" w:hAnsiTheme="minorHAnsi" w:cstheme="minorHAnsi"/>
                <w:sz w:val="24"/>
                <w:szCs w:val="24"/>
              </w:rPr>
              <w:t xml:space="preserve">A </w:t>
            </w:r>
            <w:r>
              <w:rPr>
                <w:rFonts w:asciiTheme="minorHAnsi" w:hAnsiTheme="minorHAnsi" w:cstheme="minorHAnsi"/>
                <w:sz w:val="24"/>
                <w:szCs w:val="24"/>
              </w:rPr>
              <w:t xml:space="preserve">BHRN presentation was requested. </w:t>
            </w:r>
            <w:bookmarkStart w:id="0" w:name="_GoBack"/>
            <w:bookmarkEnd w:id="0"/>
            <w:r>
              <w:rPr>
                <w:rFonts w:asciiTheme="minorHAnsi" w:hAnsiTheme="minorHAnsi" w:cstheme="minorHAnsi"/>
                <w:b/>
                <w:sz w:val="24"/>
                <w:szCs w:val="24"/>
              </w:rPr>
              <w:t xml:space="preserve"> </w:t>
            </w:r>
          </w:p>
        </w:tc>
      </w:tr>
    </w:tbl>
    <w:p w14:paraId="21F0228F" w14:textId="3BD83C22" w:rsidR="00D03E85" w:rsidRPr="00D1043B" w:rsidRDefault="00D03E85" w:rsidP="0022131E">
      <w:pPr>
        <w:rPr>
          <w:rFonts w:asciiTheme="minorHAnsi" w:hAnsiTheme="minorHAnsi" w:cstheme="minorHAnsi"/>
        </w:rPr>
      </w:pPr>
    </w:p>
    <w:sectPr w:rsidR="00D03E85" w:rsidRPr="00D1043B"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12C5"/>
    <w:multiLevelType w:val="hybridMultilevel"/>
    <w:tmpl w:val="A5C03E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831"/>
    <w:multiLevelType w:val="hybridMultilevel"/>
    <w:tmpl w:val="28FE1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05B36AD"/>
    <w:multiLevelType w:val="hybridMultilevel"/>
    <w:tmpl w:val="727C7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2780D"/>
    <w:multiLevelType w:val="hybridMultilevel"/>
    <w:tmpl w:val="62BEAF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D638D"/>
    <w:multiLevelType w:val="hybridMultilevel"/>
    <w:tmpl w:val="E62E2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C5FBE"/>
    <w:multiLevelType w:val="hybridMultilevel"/>
    <w:tmpl w:val="A9EE97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6974703"/>
    <w:multiLevelType w:val="hybridMultilevel"/>
    <w:tmpl w:val="1C66C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AD6"/>
    <w:multiLevelType w:val="hybridMultilevel"/>
    <w:tmpl w:val="8D24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0"/>
  </w:num>
  <w:num w:numId="5">
    <w:abstractNumId w:val="7"/>
  </w:num>
  <w:num w:numId="6">
    <w:abstractNumId w:val="10"/>
  </w:num>
  <w:num w:numId="7">
    <w:abstractNumId w:val="17"/>
  </w:num>
  <w:num w:numId="8">
    <w:abstractNumId w:val="8"/>
  </w:num>
  <w:num w:numId="9">
    <w:abstractNumId w:val="2"/>
  </w:num>
  <w:num w:numId="10">
    <w:abstractNumId w:val="9"/>
  </w:num>
  <w:num w:numId="11">
    <w:abstractNumId w:val="6"/>
  </w:num>
  <w:num w:numId="12">
    <w:abstractNumId w:val="3"/>
  </w:num>
  <w:num w:numId="13">
    <w:abstractNumId w:val="15"/>
  </w:num>
  <w:num w:numId="14">
    <w:abstractNumId w:val="13"/>
  </w:num>
  <w:num w:numId="15">
    <w:abstractNumId w:val="14"/>
  </w:num>
  <w:num w:numId="16">
    <w:abstractNumId w:val="5"/>
  </w:num>
  <w:num w:numId="17">
    <w:abstractNumId w:val="1"/>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5DC5"/>
    <w:rsid w:val="000169F9"/>
    <w:rsid w:val="000204A6"/>
    <w:rsid w:val="00030A78"/>
    <w:rsid w:val="0004072D"/>
    <w:rsid w:val="0005478C"/>
    <w:rsid w:val="00071343"/>
    <w:rsid w:val="00075360"/>
    <w:rsid w:val="00081236"/>
    <w:rsid w:val="00086FDC"/>
    <w:rsid w:val="0009015A"/>
    <w:rsid w:val="000A21E4"/>
    <w:rsid w:val="000B3281"/>
    <w:rsid w:val="000B5B8D"/>
    <w:rsid w:val="000B706C"/>
    <w:rsid w:val="000C4366"/>
    <w:rsid w:val="000C75A9"/>
    <w:rsid w:val="000E0593"/>
    <w:rsid w:val="000E38DF"/>
    <w:rsid w:val="000E49CE"/>
    <w:rsid w:val="000E762E"/>
    <w:rsid w:val="000F13D7"/>
    <w:rsid w:val="000F3CF6"/>
    <w:rsid w:val="001007DA"/>
    <w:rsid w:val="001032B6"/>
    <w:rsid w:val="00103732"/>
    <w:rsid w:val="001144C7"/>
    <w:rsid w:val="00124E80"/>
    <w:rsid w:val="00131360"/>
    <w:rsid w:val="00133D8F"/>
    <w:rsid w:val="001366D5"/>
    <w:rsid w:val="00137B4F"/>
    <w:rsid w:val="001427E0"/>
    <w:rsid w:val="001434A2"/>
    <w:rsid w:val="00144418"/>
    <w:rsid w:val="00146047"/>
    <w:rsid w:val="00147117"/>
    <w:rsid w:val="0015248E"/>
    <w:rsid w:val="00152DDF"/>
    <w:rsid w:val="00155F7D"/>
    <w:rsid w:val="00157EDB"/>
    <w:rsid w:val="00162B67"/>
    <w:rsid w:val="00164DAF"/>
    <w:rsid w:val="00166351"/>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07F2F"/>
    <w:rsid w:val="00214F7E"/>
    <w:rsid w:val="0022131E"/>
    <w:rsid w:val="002263D1"/>
    <w:rsid w:val="002341C6"/>
    <w:rsid w:val="00234E2E"/>
    <w:rsid w:val="00241CD8"/>
    <w:rsid w:val="0024597E"/>
    <w:rsid w:val="00246BC1"/>
    <w:rsid w:val="00256AE3"/>
    <w:rsid w:val="0027515B"/>
    <w:rsid w:val="00275425"/>
    <w:rsid w:val="00276FEB"/>
    <w:rsid w:val="00285805"/>
    <w:rsid w:val="00295F4C"/>
    <w:rsid w:val="002B5860"/>
    <w:rsid w:val="002B6476"/>
    <w:rsid w:val="002B79F0"/>
    <w:rsid w:val="002C4606"/>
    <w:rsid w:val="002D1E9A"/>
    <w:rsid w:val="002D23D0"/>
    <w:rsid w:val="002D38CE"/>
    <w:rsid w:val="002D3FDF"/>
    <w:rsid w:val="002D5C35"/>
    <w:rsid w:val="002D7803"/>
    <w:rsid w:val="002D78AB"/>
    <w:rsid w:val="003074EA"/>
    <w:rsid w:val="00310B20"/>
    <w:rsid w:val="003144A3"/>
    <w:rsid w:val="00317AC1"/>
    <w:rsid w:val="00323C59"/>
    <w:rsid w:val="003258E6"/>
    <w:rsid w:val="00331F05"/>
    <w:rsid w:val="00336CB7"/>
    <w:rsid w:val="00346397"/>
    <w:rsid w:val="003536B8"/>
    <w:rsid w:val="00354A50"/>
    <w:rsid w:val="00356B1C"/>
    <w:rsid w:val="00357E9D"/>
    <w:rsid w:val="00360889"/>
    <w:rsid w:val="00370B3C"/>
    <w:rsid w:val="00380E89"/>
    <w:rsid w:val="003831ED"/>
    <w:rsid w:val="00383766"/>
    <w:rsid w:val="00394F7C"/>
    <w:rsid w:val="00395B97"/>
    <w:rsid w:val="003B25D3"/>
    <w:rsid w:val="003B4276"/>
    <w:rsid w:val="003C1669"/>
    <w:rsid w:val="003C5DD7"/>
    <w:rsid w:val="003C6ECB"/>
    <w:rsid w:val="003D46E6"/>
    <w:rsid w:val="003E01A9"/>
    <w:rsid w:val="003E2F3E"/>
    <w:rsid w:val="003E6755"/>
    <w:rsid w:val="003F4326"/>
    <w:rsid w:val="0040003A"/>
    <w:rsid w:val="00417D86"/>
    <w:rsid w:val="00427555"/>
    <w:rsid w:val="00427660"/>
    <w:rsid w:val="004306FA"/>
    <w:rsid w:val="00431348"/>
    <w:rsid w:val="00432F56"/>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B3029"/>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32CC"/>
    <w:rsid w:val="005472CE"/>
    <w:rsid w:val="00552996"/>
    <w:rsid w:val="00565672"/>
    <w:rsid w:val="00570B54"/>
    <w:rsid w:val="00571245"/>
    <w:rsid w:val="0057604B"/>
    <w:rsid w:val="0058441E"/>
    <w:rsid w:val="00585832"/>
    <w:rsid w:val="00593B8A"/>
    <w:rsid w:val="00593F07"/>
    <w:rsid w:val="0059623C"/>
    <w:rsid w:val="005A38AB"/>
    <w:rsid w:val="005A7668"/>
    <w:rsid w:val="005B2457"/>
    <w:rsid w:val="005C0765"/>
    <w:rsid w:val="005D2485"/>
    <w:rsid w:val="005D5D49"/>
    <w:rsid w:val="005D77D8"/>
    <w:rsid w:val="005E0ED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516F"/>
    <w:rsid w:val="00656161"/>
    <w:rsid w:val="0066303E"/>
    <w:rsid w:val="006671BE"/>
    <w:rsid w:val="00677050"/>
    <w:rsid w:val="0068439E"/>
    <w:rsid w:val="00685C57"/>
    <w:rsid w:val="00693E9A"/>
    <w:rsid w:val="006A21B4"/>
    <w:rsid w:val="006A3FD5"/>
    <w:rsid w:val="006A48D0"/>
    <w:rsid w:val="006B055E"/>
    <w:rsid w:val="006B537A"/>
    <w:rsid w:val="006D00CA"/>
    <w:rsid w:val="006D5358"/>
    <w:rsid w:val="006E3044"/>
    <w:rsid w:val="006E644D"/>
    <w:rsid w:val="006F7613"/>
    <w:rsid w:val="00701B83"/>
    <w:rsid w:val="00703F46"/>
    <w:rsid w:val="00720D1A"/>
    <w:rsid w:val="00731D8F"/>
    <w:rsid w:val="007349DA"/>
    <w:rsid w:val="00736D32"/>
    <w:rsid w:val="00745236"/>
    <w:rsid w:val="0075006C"/>
    <w:rsid w:val="007547AE"/>
    <w:rsid w:val="007629B1"/>
    <w:rsid w:val="00763C4F"/>
    <w:rsid w:val="0076466C"/>
    <w:rsid w:val="007655E7"/>
    <w:rsid w:val="0078725B"/>
    <w:rsid w:val="007872F7"/>
    <w:rsid w:val="007912C8"/>
    <w:rsid w:val="00791CDE"/>
    <w:rsid w:val="0079311D"/>
    <w:rsid w:val="00794B30"/>
    <w:rsid w:val="007A1576"/>
    <w:rsid w:val="007A49F7"/>
    <w:rsid w:val="007B0448"/>
    <w:rsid w:val="007B63DB"/>
    <w:rsid w:val="007D45BD"/>
    <w:rsid w:val="007D7BCE"/>
    <w:rsid w:val="007F376A"/>
    <w:rsid w:val="008033D8"/>
    <w:rsid w:val="008039F3"/>
    <w:rsid w:val="008078FB"/>
    <w:rsid w:val="00811D6F"/>
    <w:rsid w:val="00834AD2"/>
    <w:rsid w:val="0084276B"/>
    <w:rsid w:val="00845757"/>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D5A9F"/>
    <w:rsid w:val="008E012B"/>
    <w:rsid w:val="00921F51"/>
    <w:rsid w:val="00922338"/>
    <w:rsid w:val="00922AB4"/>
    <w:rsid w:val="009278E2"/>
    <w:rsid w:val="0093086A"/>
    <w:rsid w:val="00941558"/>
    <w:rsid w:val="009467F5"/>
    <w:rsid w:val="00946CAB"/>
    <w:rsid w:val="009478A1"/>
    <w:rsid w:val="00947907"/>
    <w:rsid w:val="009643F3"/>
    <w:rsid w:val="00965B16"/>
    <w:rsid w:val="00976195"/>
    <w:rsid w:val="00984199"/>
    <w:rsid w:val="00985B1A"/>
    <w:rsid w:val="009870A0"/>
    <w:rsid w:val="00991F81"/>
    <w:rsid w:val="0099242F"/>
    <w:rsid w:val="00993EC9"/>
    <w:rsid w:val="00995C2B"/>
    <w:rsid w:val="009A252E"/>
    <w:rsid w:val="009B51D3"/>
    <w:rsid w:val="009B5679"/>
    <w:rsid w:val="009D518C"/>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B01245"/>
    <w:rsid w:val="00B023A9"/>
    <w:rsid w:val="00B0318C"/>
    <w:rsid w:val="00B037A7"/>
    <w:rsid w:val="00B03A25"/>
    <w:rsid w:val="00B044D7"/>
    <w:rsid w:val="00B10515"/>
    <w:rsid w:val="00B110C4"/>
    <w:rsid w:val="00B121D0"/>
    <w:rsid w:val="00B25B55"/>
    <w:rsid w:val="00B37E34"/>
    <w:rsid w:val="00B4407B"/>
    <w:rsid w:val="00B45448"/>
    <w:rsid w:val="00B463CC"/>
    <w:rsid w:val="00B522EA"/>
    <w:rsid w:val="00B526DB"/>
    <w:rsid w:val="00B54032"/>
    <w:rsid w:val="00B60774"/>
    <w:rsid w:val="00B627FA"/>
    <w:rsid w:val="00B65A3E"/>
    <w:rsid w:val="00B66062"/>
    <w:rsid w:val="00B67073"/>
    <w:rsid w:val="00B71CFC"/>
    <w:rsid w:val="00B7404E"/>
    <w:rsid w:val="00B756C5"/>
    <w:rsid w:val="00B818E0"/>
    <w:rsid w:val="00B86D1C"/>
    <w:rsid w:val="00B91687"/>
    <w:rsid w:val="00B9484C"/>
    <w:rsid w:val="00B96FCC"/>
    <w:rsid w:val="00BA2408"/>
    <w:rsid w:val="00BB53D3"/>
    <w:rsid w:val="00BC305B"/>
    <w:rsid w:val="00BD1153"/>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61EE2"/>
    <w:rsid w:val="00C714A0"/>
    <w:rsid w:val="00C722F4"/>
    <w:rsid w:val="00C74C2A"/>
    <w:rsid w:val="00CA527E"/>
    <w:rsid w:val="00CA771B"/>
    <w:rsid w:val="00CB220B"/>
    <w:rsid w:val="00CB324C"/>
    <w:rsid w:val="00CB7AEB"/>
    <w:rsid w:val="00CD509A"/>
    <w:rsid w:val="00CE04B1"/>
    <w:rsid w:val="00CE0BBE"/>
    <w:rsid w:val="00CE3828"/>
    <w:rsid w:val="00CE70EE"/>
    <w:rsid w:val="00CE73E2"/>
    <w:rsid w:val="00CF4146"/>
    <w:rsid w:val="00D00108"/>
    <w:rsid w:val="00D00FAD"/>
    <w:rsid w:val="00D03E85"/>
    <w:rsid w:val="00D1043B"/>
    <w:rsid w:val="00D22143"/>
    <w:rsid w:val="00D23194"/>
    <w:rsid w:val="00D2688D"/>
    <w:rsid w:val="00D275F1"/>
    <w:rsid w:val="00D300CB"/>
    <w:rsid w:val="00D34C76"/>
    <w:rsid w:val="00D37790"/>
    <w:rsid w:val="00D4194D"/>
    <w:rsid w:val="00D566D5"/>
    <w:rsid w:val="00D56773"/>
    <w:rsid w:val="00D638BB"/>
    <w:rsid w:val="00D644BD"/>
    <w:rsid w:val="00D65692"/>
    <w:rsid w:val="00D67907"/>
    <w:rsid w:val="00D7092C"/>
    <w:rsid w:val="00D7312D"/>
    <w:rsid w:val="00D7572F"/>
    <w:rsid w:val="00D81E8F"/>
    <w:rsid w:val="00D86772"/>
    <w:rsid w:val="00D910C7"/>
    <w:rsid w:val="00D93BDE"/>
    <w:rsid w:val="00D9577A"/>
    <w:rsid w:val="00DA1A77"/>
    <w:rsid w:val="00DA5657"/>
    <w:rsid w:val="00DD3012"/>
    <w:rsid w:val="00DD7682"/>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453D"/>
    <w:rsid w:val="00E95139"/>
    <w:rsid w:val="00EA1BD8"/>
    <w:rsid w:val="00EA5345"/>
    <w:rsid w:val="00EA72FB"/>
    <w:rsid w:val="00EB23C1"/>
    <w:rsid w:val="00EB5E87"/>
    <w:rsid w:val="00EB6051"/>
    <w:rsid w:val="00ED1539"/>
    <w:rsid w:val="00ED521E"/>
    <w:rsid w:val="00ED5B42"/>
    <w:rsid w:val="00ED5EA6"/>
    <w:rsid w:val="00EE0859"/>
    <w:rsid w:val="00EE79CE"/>
    <w:rsid w:val="00EF4B23"/>
    <w:rsid w:val="00EF586F"/>
    <w:rsid w:val="00F137C9"/>
    <w:rsid w:val="00F17172"/>
    <w:rsid w:val="00F23B2F"/>
    <w:rsid w:val="00F304FE"/>
    <w:rsid w:val="00F3070B"/>
    <w:rsid w:val="00F3680E"/>
    <w:rsid w:val="00F43822"/>
    <w:rsid w:val="00F5055B"/>
    <w:rsid w:val="00F63D7C"/>
    <w:rsid w:val="00F678B2"/>
    <w:rsid w:val="00F74140"/>
    <w:rsid w:val="00F74434"/>
    <w:rsid w:val="00F8088E"/>
    <w:rsid w:val="00F8114C"/>
    <w:rsid w:val="00F81DDF"/>
    <w:rsid w:val="00F874F1"/>
    <w:rsid w:val="00FA30A7"/>
    <w:rsid w:val="00FA4183"/>
    <w:rsid w:val="00FC2ADA"/>
    <w:rsid w:val="00FC6FE0"/>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ndhealthfair.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2595-2809-4725-8FA0-617EBA35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5467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6592</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2</cp:revision>
  <cp:lastPrinted>2019-10-24T17:15:00Z</cp:lastPrinted>
  <dcterms:created xsi:type="dcterms:W3CDTF">2022-09-13T18:20:00Z</dcterms:created>
  <dcterms:modified xsi:type="dcterms:W3CDTF">2022-09-13T18:20:00Z</dcterms:modified>
</cp:coreProperties>
</file>