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4CEFB0" w14:textId="77777777" w:rsidR="002B6476" w:rsidRPr="00F76FFC" w:rsidRDefault="002B6476" w:rsidP="00A06205">
      <w:pPr>
        <w:spacing w:line="276" w:lineRule="auto"/>
        <w:rPr>
          <w:rFonts w:asciiTheme="minorHAnsi" w:eastAsia="Calibri" w:hAnsiTheme="minorHAnsi" w:cstheme="minorHAnsi"/>
          <w:b/>
        </w:rPr>
      </w:pPr>
    </w:p>
    <w:p w14:paraId="7B940189" w14:textId="197CB08C" w:rsidR="0020572F" w:rsidRPr="00F76FFC" w:rsidRDefault="0020572F" w:rsidP="00B10515">
      <w:pPr>
        <w:spacing w:line="276" w:lineRule="auto"/>
        <w:jc w:val="center"/>
        <w:rPr>
          <w:rFonts w:asciiTheme="minorHAnsi" w:eastAsia="Calibri" w:hAnsiTheme="minorHAnsi" w:cstheme="minorHAnsi"/>
          <w:b/>
        </w:rPr>
      </w:pPr>
      <w:r w:rsidRPr="00F76FFC">
        <w:rPr>
          <w:rFonts w:asciiTheme="minorHAnsi" w:eastAsia="Calibri" w:hAnsiTheme="minorHAnsi" w:cstheme="minorHAnsi"/>
          <w:b/>
        </w:rPr>
        <w:t>Behavioral Health Advisory Board</w:t>
      </w:r>
      <w:r w:rsidR="00641768" w:rsidRPr="00F76FFC">
        <w:rPr>
          <w:rFonts w:asciiTheme="minorHAnsi" w:eastAsia="Calibri" w:hAnsiTheme="minorHAnsi" w:cstheme="minorHAnsi"/>
          <w:b/>
        </w:rPr>
        <w:t xml:space="preserve"> </w:t>
      </w:r>
    </w:p>
    <w:p w14:paraId="5F8DA2FB" w14:textId="57B252E5" w:rsidR="00B405F8" w:rsidRPr="00F76FFC" w:rsidRDefault="00B405F8" w:rsidP="00990465">
      <w:pPr>
        <w:spacing w:line="276" w:lineRule="auto"/>
        <w:rPr>
          <w:rFonts w:asciiTheme="minorHAnsi" w:eastAsia="Calibri" w:hAnsiTheme="minorHAnsi" w:cstheme="minorHAnsi"/>
          <w:b/>
        </w:rPr>
      </w:pPr>
      <w:bookmarkStart w:id="0" w:name="_GoBack"/>
      <w:bookmarkEnd w:id="0"/>
    </w:p>
    <w:p w14:paraId="6F23019E" w14:textId="421B4679" w:rsidR="00B405F8" w:rsidRPr="00F76FFC" w:rsidRDefault="00990465" w:rsidP="00B10515">
      <w:pPr>
        <w:spacing w:line="276" w:lineRule="auto"/>
        <w:jc w:val="center"/>
        <w:rPr>
          <w:rFonts w:asciiTheme="minorHAnsi" w:eastAsia="Calibri" w:hAnsiTheme="minorHAnsi" w:cstheme="minorHAnsi"/>
          <w:b/>
          <w:color w:val="FF0000"/>
        </w:rPr>
      </w:pPr>
      <w:r>
        <w:rPr>
          <w:rFonts w:asciiTheme="minorHAnsi" w:eastAsia="Calibri" w:hAnsiTheme="minorHAnsi" w:cstheme="minorHAnsi"/>
          <w:b/>
          <w:color w:val="FF0000"/>
        </w:rPr>
        <w:t>Approved Minutes</w:t>
      </w:r>
    </w:p>
    <w:p w14:paraId="780BD35C" w14:textId="77777777" w:rsidR="00B10515" w:rsidRPr="00F76FFC" w:rsidRDefault="00990465" w:rsidP="0020572F">
      <w:pPr>
        <w:spacing w:after="200" w:line="276" w:lineRule="auto"/>
        <w:jc w:val="center"/>
        <w:rPr>
          <w:rFonts w:asciiTheme="minorHAnsi" w:eastAsia="Calibri" w:hAnsiTheme="minorHAnsi" w:cstheme="minorHAnsi"/>
          <w:b/>
        </w:rPr>
      </w:pPr>
      <w:r>
        <w:rPr>
          <w:rFonts w:asciiTheme="minorHAnsi" w:eastAsia="Calibri" w:hAnsiTheme="minorHAnsi" w:cstheme="minorHAnsi"/>
          <w:b/>
          <w:noProof/>
        </w:rPr>
        <w:pict w14:anchorId="49B04E09">
          <v:rect id="_x0000_i1025" style="width:468pt;height:2pt" o:hralign="center" o:hrstd="t" o:hrnoshade="t" o:hr="t" fillcolor="#a0a0a0" stroked="f"/>
        </w:pict>
      </w:r>
    </w:p>
    <w:p w14:paraId="78B87484" w14:textId="77777777" w:rsidR="00B10515" w:rsidRPr="00F76FFC" w:rsidRDefault="00B10515" w:rsidP="0020572F">
      <w:pPr>
        <w:rPr>
          <w:rFonts w:asciiTheme="minorHAnsi" w:eastAsia="Calibri" w:hAnsiTheme="minorHAnsi" w:cstheme="minorHAnsi"/>
          <w:b/>
        </w:rPr>
        <w:sectPr w:rsidR="00B10515" w:rsidRPr="00F76FFC" w:rsidSect="00323C59">
          <w:headerReference w:type="default" r:id="rId8"/>
          <w:footerReference w:type="default" r:id="rId9"/>
          <w:pgSz w:w="12240" w:h="15840" w:code="1"/>
          <w:pgMar w:top="1440" w:right="1440" w:bottom="1440" w:left="1440" w:header="576" w:footer="432" w:gutter="0"/>
          <w:paperSrc w:first="4" w:other="4"/>
          <w:cols w:space="720"/>
          <w:docGrid w:linePitch="360"/>
        </w:sectPr>
      </w:pPr>
    </w:p>
    <w:p w14:paraId="575AF525" w14:textId="2838B075" w:rsidR="0020572F" w:rsidRPr="00F76FFC" w:rsidRDefault="0020572F" w:rsidP="0020572F">
      <w:pPr>
        <w:rPr>
          <w:rFonts w:asciiTheme="minorHAnsi" w:eastAsia="Calibri" w:hAnsiTheme="minorHAnsi" w:cstheme="minorHAnsi"/>
        </w:rPr>
      </w:pPr>
      <w:r w:rsidRPr="00F76FFC">
        <w:rPr>
          <w:rFonts w:asciiTheme="minorHAnsi" w:eastAsia="Calibri" w:hAnsiTheme="minorHAnsi" w:cstheme="minorHAnsi"/>
        </w:rPr>
        <w:t>Date:</w:t>
      </w:r>
      <w:r w:rsidRPr="00F76FFC">
        <w:rPr>
          <w:rFonts w:asciiTheme="minorHAnsi" w:eastAsia="Calibri" w:hAnsiTheme="minorHAnsi" w:cstheme="minorHAnsi"/>
        </w:rPr>
        <w:tab/>
      </w:r>
      <w:r w:rsidR="00B86D1C" w:rsidRPr="00F76FFC">
        <w:rPr>
          <w:rFonts w:asciiTheme="minorHAnsi" w:eastAsia="Calibri" w:hAnsiTheme="minorHAnsi" w:cstheme="minorHAnsi"/>
        </w:rPr>
        <w:t xml:space="preserve">Friday, </w:t>
      </w:r>
      <w:r w:rsidR="005F1173" w:rsidRPr="00F76FFC">
        <w:rPr>
          <w:rFonts w:asciiTheme="minorHAnsi" w:eastAsia="Calibri" w:hAnsiTheme="minorHAnsi" w:cstheme="minorHAnsi"/>
        </w:rPr>
        <w:t>November 19</w:t>
      </w:r>
      <w:r w:rsidR="00CA527E" w:rsidRPr="00F76FFC">
        <w:rPr>
          <w:rFonts w:asciiTheme="minorHAnsi" w:eastAsia="Calibri" w:hAnsiTheme="minorHAnsi" w:cstheme="minorHAnsi"/>
        </w:rPr>
        <w:t xml:space="preserve">, </w:t>
      </w:r>
      <w:r w:rsidR="00F74140" w:rsidRPr="00F76FFC">
        <w:rPr>
          <w:rFonts w:asciiTheme="minorHAnsi" w:eastAsia="Calibri" w:hAnsiTheme="minorHAnsi" w:cstheme="minorHAnsi"/>
        </w:rPr>
        <w:t>2021</w:t>
      </w:r>
    </w:p>
    <w:p w14:paraId="577B7CC2" w14:textId="77777777" w:rsidR="0020572F" w:rsidRPr="00F76FFC" w:rsidRDefault="0020572F" w:rsidP="003258E6">
      <w:pPr>
        <w:rPr>
          <w:rFonts w:asciiTheme="minorHAnsi" w:eastAsia="Calibri" w:hAnsiTheme="minorHAnsi" w:cstheme="minorHAnsi"/>
        </w:rPr>
      </w:pPr>
      <w:r w:rsidRPr="00F76FFC">
        <w:rPr>
          <w:rFonts w:asciiTheme="minorHAnsi" w:eastAsia="Calibri" w:hAnsiTheme="minorHAnsi" w:cstheme="minorHAnsi"/>
        </w:rPr>
        <w:t>Time:</w:t>
      </w:r>
      <w:r w:rsidRPr="00F76FFC">
        <w:rPr>
          <w:rFonts w:asciiTheme="minorHAnsi" w:eastAsia="Calibri" w:hAnsiTheme="minorHAnsi" w:cstheme="minorHAnsi"/>
          <w:b/>
        </w:rPr>
        <w:tab/>
      </w:r>
      <w:r w:rsidR="00E614AE" w:rsidRPr="00F76FFC">
        <w:rPr>
          <w:rFonts w:asciiTheme="minorHAnsi" w:eastAsia="Calibri" w:hAnsiTheme="minorHAnsi" w:cstheme="minorHAnsi"/>
        </w:rPr>
        <w:t>12:</w:t>
      </w:r>
      <w:r w:rsidR="00482E8A" w:rsidRPr="00F76FFC">
        <w:rPr>
          <w:rFonts w:asciiTheme="minorHAnsi" w:eastAsia="Calibri" w:hAnsiTheme="minorHAnsi" w:cstheme="minorHAnsi"/>
        </w:rPr>
        <w:t>00</w:t>
      </w:r>
      <w:r w:rsidR="00B86D1C" w:rsidRPr="00F76FFC">
        <w:rPr>
          <w:rFonts w:asciiTheme="minorHAnsi" w:eastAsia="Calibri" w:hAnsiTheme="minorHAnsi" w:cstheme="minorHAnsi"/>
        </w:rPr>
        <w:t>pm – 1:</w:t>
      </w:r>
      <w:r w:rsidR="00FA4183" w:rsidRPr="00F76FFC">
        <w:rPr>
          <w:rFonts w:asciiTheme="minorHAnsi" w:eastAsia="Calibri" w:hAnsiTheme="minorHAnsi" w:cstheme="minorHAnsi"/>
        </w:rPr>
        <w:t>15</w:t>
      </w:r>
      <w:r w:rsidR="00B86D1C" w:rsidRPr="00F76FFC">
        <w:rPr>
          <w:rFonts w:asciiTheme="minorHAnsi" w:eastAsia="Calibri" w:hAnsiTheme="minorHAnsi" w:cstheme="minorHAnsi"/>
        </w:rPr>
        <w:t>pm</w:t>
      </w:r>
    </w:p>
    <w:p w14:paraId="376E0308" w14:textId="77777777" w:rsidR="0020572F" w:rsidRPr="00F76FFC" w:rsidRDefault="0020572F" w:rsidP="003258E6">
      <w:pPr>
        <w:jc w:val="both"/>
        <w:rPr>
          <w:rFonts w:asciiTheme="minorHAnsi" w:eastAsia="Calibri" w:hAnsiTheme="minorHAnsi" w:cstheme="minorHAnsi"/>
        </w:rPr>
        <w:sectPr w:rsidR="0020572F" w:rsidRPr="00F76FFC" w:rsidSect="0020572F">
          <w:type w:val="continuous"/>
          <w:pgSz w:w="12240" w:h="15840" w:code="1"/>
          <w:pgMar w:top="1440" w:right="1440" w:bottom="1440" w:left="1440" w:header="720" w:footer="720" w:gutter="0"/>
          <w:paperSrc w:first="4" w:other="4"/>
          <w:cols w:num="2" w:space="720" w:equalWidth="0">
            <w:col w:w="3600" w:space="720"/>
            <w:col w:w="5040"/>
          </w:cols>
          <w:docGrid w:linePitch="360"/>
        </w:sectPr>
      </w:pPr>
      <w:r w:rsidRPr="00F76FFC">
        <w:rPr>
          <w:rFonts w:asciiTheme="minorHAnsi" w:eastAsia="Calibri" w:hAnsiTheme="minorHAnsi" w:cstheme="minorHAnsi"/>
          <w:b/>
        </w:rPr>
        <w:br w:type="column"/>
      </w:r>
      <w:r w:rsidRPr="00F76FFC">
        <w:rPr>
          <w:rFonts w:asciiTheme="minorHAnsi" w:eastAsia="Calibri" w:hAnsiTheme="minorHAnsi" w:cstheme="minorHAnsi"/>
        </w:rPr>
        <w:t xml:space="preserve"> </w:t>
      </w:r>
    </w:p>
    <w:p w14:paraId="12771A9B" w14:textId="77777777" w:rsidR="0079311D" w:rsidRPr="00F76FFC" w:rsidRDefault="00B10515" w:rsidP="0079311D">
      <w:pPr>
        <w:rPr>
          <w:rFonts w:asciiTheme="minorHAnsi" w:eastAsia="Calibri" w:hAnsiTheme="minorHAnsi" w:cstheme="minorHAnsi"/>
        </w:rPr>
      </w:pPr>
      <w:r w:rsidRPr="00F76FFC">
        <w:rPr>
          <w:rFonts w:asciiTheme="minorHAnsi" w:eastAsia="Calibri" w:hAnsiTheme="minorHAnsi" w:cstheme="minorHAnsi"/>
        </w:rPr>
        <w:t xml:space="preserve">Location:  </w:t>
      </w:r>
    </w:p>
    <w:p w14:paraId="7E4477D5" w14:textId="77777777" w:rsidR="0093086A" w:rsidRPr="00F76FFC" w:rsidRDefault="00B86D1C" w:rsidP="0079311D">
      <w:pPr>
        <w:rPr>
          <w:rFonts w:asciiTheme="minorHAnsi" w:eastAsia="Calibri" w:hAnsiTheme="minorHAnsi" w:cstheme="minorHAnsi"/>
        </w:rPr>
      </w:pPr>
      <w:r w:rsidRPr="00F76FFC">
        <w:rPr>
          <w:rFonts w:asciiTheme="minorHAnsi" w:hAnsiTheme="minorHAnsi" w:cstheme="minorHAnsi"/>
          <w:bCs/>
          <w:iCs/>
        </w:rPr>
        <w:t xml:space="preserve">Virtual – Zoom Meeting </w:t>
      </w:r>
    </w:p>
    <w:p w14:paraId="23B62A2E" w14:textId="61F6F0D7" w:rsidR="00C30F4A" w:rsidRPr="00F76FFC" w:rsidRDefault="00990465" w:rsidP="0020572F">
      <w:pPr>
        <w:rPr>
          <w:rStyle w:val="Hyperlink"/>
          <w:rFonts w:asciiTheme="minorHAnsi" w:hAnsiTheme="minorHAnsi" w:cstheme="minorHAnsi"/>
        </w:rPr>
      </w:pPr>
      <w:hyperlink r:id="rId10" w:history="1">
        <w:r w:rsidR="001144C7" w:rsidRPr="00F76FFC">
          <w:rPr>
            <w:rStyle w:val="Hyperlink"/>
            <w:rFonts w:asciiTheme="minorHAnsi" w:hAnsiTheme="minorHAnsi" w:cstheme="minorHAnsi"/>
          </w:rPr>
          <w:t>https://zoom.us/j/97520288410</w:t>
        </w:r>
      </w:hyperlink>
    </w:p>
    <w:p w14:paraId="59824743" w14:textId="5021E8FC" w:rsidR="00484046" w:rsidRPr="00F76FFC" w:rsidRDefault="00484046" w:rsidP="0020572F">
      <w:pPr>
        <w:rPr>
          <w:rStyle w:val="Hyperlink"/>
          <w:rFonts w:asciiTheme="minorHAnsi" w:hAnsiTheme="minorHAnsi" w:cstheme="minorHAnsi"/>
          <w:color w:val="auto"/>
        </w:rPr>
      </w:pPr>
    </w:p>
    <w:p w14:paraId="292538E6" w14:textId="74A43966" w:rsidR="001144C7" w:rsidRPr="00F76FFC" w:rsidRDefault="00B405F8" w:rsidP="0020572F">
      <w:pPr>
        <w:rPr>
          <w:rStyle w:val="Hyperlink"/>
          <w:rFonts w:asciiTheme="minorHAnsi" w:hAnsiTheme="minorHAnsi" w:cstheme="minorHAnsi"/>
          <w:color w:val="auto"/>
          <w:u w:val="none"/>
        </w:rPr>
      </w:pPr>
      <w:r w:rsidRPr="00F76FFC">
        <w:rPr>
          <w:rStyle w:val="Hyperlink"/>
          <w:rFonts w:asciiTheme="minorHAnsi" w:hAnsiTheme="minorHAnsi" w:cstheme="minorHAnsi"/>
          <w:color w:val="auto"/>
          <w:u w:val="none"/>
        </w:rPr>
        <w:t>Present: Hailey Barth, Janice Garceau, Barrett Flesh, Jessica Vierra, Michael Shults, Kara Cronin, Roger Olson, Stephanie Utzman, Christina Lee, Danielle MacBain, Holly Harris, Cameron Fischer, Robby Cervelli, Shannon Brister-</w:t>
      </w:r>
      <w:proofErr w:type="spellStart"/>
      <w:r w:rsidRPr="00F76FFC">
        <w:rPr>
          <w:rStyle w:val="Hyperlink"/>
          <w:rFonts w:asciiTheme="minorHAnsi" w:hAnsiTheme="minorHAnsi" w:cstheme="minorHAnsi"/>
          <w:color w:val="auto"/>
          <w:u w:val="none"/>
        </w:rPr>
        <w:t>Raugust</w:t>
      </w:r>
      <w:proofErr w:type="spellEnd"/>
      <w:r w:rsidRPr="00F76FFC">
        <w:rPr>
          <w:rStyle w:val="Hyperlink"/>
          <w:rFonts w:asciiTheme="minorHAnsi" w:hAnsiTheme="minorHAnsi" w:cstheme="minorHAnsi"/>
          <w:color w:val="auto"/>
          <w:u w:val="none"/>
        </w:rPr>
        <w:t xml:space="preserve">, Patti Adair, &amp; Stephanie Sahleen. </w:t>
      </w:r>
    </w:p>
    <w:p w14:paraId="7714BCDB" w14:textId="77777777" w:rsidR="001144C7" w:rsidRPr="00F76FFC" w:rsidRDefault="001144C7" w:rsidP="0020572F">
      <w:pPr>
        <w:rPr>
          <w:rFonts w:asciiTheme="minorHAnsi" w:hAnsiTheme="minorHAnsi" w:cstheme="minorHAnsi"/>
        </w:rPr>
      </w:pPr>
    </w:p>
    <w:tbl>
      <w:tblPr>
        <w:tblW w:w="9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3"/>
        <w:gridCol w:w="6712"/>
        <w:gridCol w:w="1581"/>
      </w:tblGrid>
      <w:tr w:rsidR="003258E6" w:rsidRPr="00F76FFC" w14:paraId="59667BD3" w14:textId="77777777" w:rsidTr="003258E6">
        <w:trPr>
          <w:trHeight w:val="555"/>
          <w:jc w:val="center"/>
        </w:trPr>
        <w:tc>
          <w:tcPr>
            <w:tcW w:w="9586" w:type="dxa"/>
            <w:gridSpan w:val="3"/>
            <w:shd w:val="clear" w:color="auto" w:fill="auto"/>
            <w:vAlign w:val="center"/>
          </w:tcPr>
          <w:p w14:paraId="68247341" w14:textId="77777777" w:rsidR="003258E6" w:rsidRPr="00F76FFC" w:rsidRDefault="003258E6" w:rsidP="00E87277">
            <w:pPr>
              <w:jc w:val="center"/>
              <w:rPr>
                <w:rFonts w:asciiTheme="minorHAnsi" w:eastAsia="Calibri" w:hAnsiTheme="minorHAnsi" w:cstheme="minorHAnsi"/>
                <w:u w:val="single"/>
              </w:rPr>
            </w:pPr>
            <w:r w:rsidRPr="00F76FFC">
              <w:rPr>
                <w:rFonts w:asciiTheme="minorHAnsi" w:eastAsia="Calibri" w:hAnsiTheme="minorHAnsi" w:cstheme="minorHAnsi"/>
                <w:u w:val="single"/>
              </w:rPr>
              <w:t>Agenda Items</w:t>
            </w:r>
          </w:p>
        </w:tc>
      </w:tr>
      <w:tr w:rsidR="009A252E" w:rsidRPr="00F76FFC" w14:paraId="047C82C8" w14:textId="77777777" w:rsidTr="00B405F8">
        <w:trPr>
          <w:trHeight w:val="1295"/>
          <w:jc w:val="center"/>
        </w:trPr>
        <w:tc>
          <w:tcPr>
            <w:tcW w:w="1293" w:type="dxa"/>
            <w:shd w:val="clear" w:color="auto" w:fill="auto"/>
            <w:vAlign w:val="center"/>
          </w:tcPr>
          <w:p w14:paraId="4BA9271E" w14:textId="245D9FEC" w:rsidR="003258E6" w:rsidRPr="00F76FFC" w:rsidRDefault="004F673B" w:rsidP="001C63A0">
            <w:pPr>
              <w:rPr>
                <w:rFonts w:asciiTheme="minorHAnsi" w:eastAsia="Calibri" w:hAnsiTheme="minorHAnsi" w:cstheme="minorHAnsi"/>
              </w:rPr>
            </w:pPr>
            <w:r w:rsidRPr="00F76FFC">
              <w:rPr>
                <w:rFonts w:asciiTheme="minorHAnsi" w:eastAsia="Calibri" w:hAnsiTheme="minorHAnsi" w:cstheme="minorHAnsi"/>
              </w:rPr>
              <w:t>12:00P</w:t>
            </w:r>
            <w:r w:rsidR="002B6476" w:rsidRPr="00F76FFC">
              <w:rPr>
                <w:rFonts w:asciiTheme="minorHAnsi" w:eastAsia="Calibri" w:hAnsiTheme="minorHAnsi" w:cstheme="minorHAnsi"/>
              </w:rPr>
              <w:t>M - 12:</w:t>
            </w:r>
            <w:r w:rsidR="00E42E77" w:rsidRPr="00F76FFC">
              <w:rPr>
                <w:rFonts w:asciiTheme="minorHAnsi" w:eastAsia="Calibri" w:hAnsiTheme="minorHAnsi" w:cstheme="minorHAnsi"/>
              </w:rPr>
              <w:t>1</w:t>
            </w:r>
            <w:r w:rsidR="005F1173" w:rsidRPr="00F76FFC">
              <w:rPr>
                <w:rFonts w:asciiTheme="minorHAnsi" w:eastAsia="Calibri" w:hAnsiTheme="minorHAnsi" w:cstheme="minorHAnsi"/>
              </w:rPr>
              <w:t>5</w:t>
            </w:r>
            <w:r w:rsidR="003258E6" w:rsidRPr="00F76FFC">
              <w:rPr>
                <w:rFonts w:asciiTheme="minorHAnsi" w:eastAsia="Calibri" w:hAnsiTheme="minorHAnsi" w:cstheme="minorHAnsi"/>
              </w:rPr>
              <w:t>PM</w:t>
            </w:r>
          </w:p>
        </w:tc>
        <w:tc>
          <w:tcPr>
            <w:tcW w:w="6712" w:type="dxa"/>
            <w:shd w:val="clear" w:color="auto" w:fill="auto"/>
            <w:vAlign w:val="center"/>
          </w:tcPr>
          <w:p w14:paraId="469B29CF" w14:textId="411F4911" w:rsidR="00993EC9" w:rsidRPr="00F76FFC" w:rsidRDefault="004F673B" w:rsidP="00AC174D">
            <w:pPr>
              <w:pStyle w:val="ListParagraph"/>
              <w:numPr>
                <w:ilvl w:val="0"/>
                <w:numId w:val="45"/>
              </w:numPr>
              <w:spacing w:before="240"/>
              <w:rPr>
                <w:rFonts w:asciiTheme="minorHAnsi" w:hAnsiTheme="minorHAnsi" w:cstheme="minorHAnsi"/>
                <w:sz w:val="24"/>
                <w:szCs w:val="24"/>
              </w:rPr>
            </w:pPr>
            <w:r w:rsidRPr="00F76FFC">
              <w:rPr>
                <w:rFonts w:asciiTheme="minorHAnsi" w:hAnsiTheme="minorHAnsi" w:cstheme="minorHAnsi"/>
                <w:sz w:val="24"/>
                <w:szCs w:val="24"/>
              </w:rPr>
              <w:t>Welcome</w:t>
            </w:r>
            <w:r w:rsidR="00FE1F94" w:rsidRPr="00F76FFC">
              <w:rPr>
                <w:rFonts w:asciiTheme="minorHAnsi" w:hAnsiTheme="minorHAnsi" w:cstheme="minorHAnsi"/>
                <w:sz w:val="24"/>
                <w:szCs w:val="24"/>
              </w:rPr>
              <w:t xml:space="preserve"> and introductions </w:t>
            </w:r>
          </w:p>
          <w:p w14:paraId="6842EA57" w14:textId="07B69AD7" w:rsidR="00B405F8" w:rsidRPr="00F76FFC" w:rsidRDefault="00B405F8" w:rsidP="00B405F8">
            <w:pPr>
              <w:spacing w:before="240"/>
              <w:rPr>
                <w:rFonts w:asciiTheme="minorHAnsi" w:hAnsiTheme="minorHAnsi" w:cstheme="minorHAnsi"/>
              </w:rPr>
            </w:pPr>
            <w:r w:rsidRPr="00F76FFC">
              <w:rPr>
                <w:rFonts w:asciiTheme="minorHAnsi" w:hAnsiTheme="minorHAnsi" w:cstheme="minorHAnsi"/>
              </w:rPr>
              <w:t xml:space="preserve">Roger Olson, Board Chair, welcomed those in attendance and introductions </w:t>
            </w:r>
            <w:proofErr w:type="gramStart"/>
            <w:r w:rsidRPr="00F76FFC">
              <w:rPr>
                <w:rFonts w:asciiTheme="minorHAnsi" w:hAnsiTheme="minorHAnsi" w:cstheme="minorHAnsi"/>
              </w:rPr>
              <w:t>were made</w:t>
            </w:r>
            <w:proofErr w:type="gramEnd"/>
            <w:r w:rsidRPr="00F76FFC">
              <w:rPr>
                <w:rFonts w:asciiTheme="minorHAnsi" w:hAnsiTheme="minorHAnsi" w:cstheme="minorHAnsi"/>
              </w:rPr>
              <w:t xml:space="preserve">. </w:t>
            </w:r>
          </w:p>
          <w:p w14:paraId="2FD6E87E" w14:textId="035ED1E5" w:rsidR="00701B83" w:rsidRPr="00F76FFC" w:rsidRDefault="00CA527E" w:rsidP="005F1173">
            <w:pPr>
              <w:pStyle w:val="ListParagraph"/>
              <w:numPr>
                <w:ilvl w:val="0"/>
                <w:numId w:val="45"/>
              </w:numPr>
              <w:spacing w:before="240"/>
              <w:rPr>
                <w:rFonts w:asciiTheme="minorHAnsi" w:hAnsiTheme="minorHAnsi" w:cstheme="minorHAnsi"/>
                <w:sz w:val="24"/>
                <w:szCs w:val="24"/>
              </w:rPr>
            </w:pPr>
            <w:r w:rsidRPr="00F76FFC">
              <w:rPr>
                <w:rFonts w:asciiTheme="minorHAnsi" w:hAnsiTheme="minorHAnsi" w:cstheme="minorHAnsi"/>
                <w:sz w:val="24"/>
                <w:szCs w:val="24"/>
              </w:rPr>
              <w:t xml:space="preserve">Approval of the </w:t>
            </w:r>
            <w:r w:rsidR="005F1173" w:rsidRPr="00F76FFC">
              <w:rPr>
                <w:rFonts w:asciiTheme="minorHAnsi" w:hAnsiTheme="minorHAnsi" w:cstheme="minorHAnsi"/>
                <w:sz w:val="24"/>
                <w:szCs w:val="24"/>
              </w:rPr>
              <w:t>October 19,</w:t>
            </w:r>
            <w:r w:rsidRPr="00F76FFC">
              <w:rPr>
                <w:rFonts w:asciiTheme="minorHAnsi" w:hAnsiTheme="minorHAnsi" w:cstheme="minorHAnsi"/>
                <w:sz w:val="24"/>
                <w:szCs w:val="24"/>
              </w:rPr>
              <w:t xml:space="preserve"> 2021 BHAB meeting minutes </w:t>
            </w:r>
          </w:p>
          <w:p w14:paraId="67A702F9" w14:textId="7050601B" w:rsidR="00B405F8" w:rsidRPr="00F76FFC" w:rsidRDefault="00B405F8" w:rsidP="00B405F8">
            <w:pPr>
              <w:spacing w:before="240"/>
              <w:rPr>
                <w:rFonts w:asciiTheme="minorHAnsi" w:hAnsiTheme="minorHAnsi" w:cstheme="minorHAnsi"/>
              </w:rPr>
            </w:pPr>
            <w:r w:rsidRPr="00F76FFC">
              <w:rPr>
                <w:rFonts w:asciiTheme="minorHAnsi" w:hAnsiTheme="minorHAnsi" w:cstheme="minorHAnsi"/>
              </w:rPr>
              <w:t xml:space="preserve">Jessica Vierra motioned to approve the October 19, 2021 BHAB meeting minutes as written. Captain Michael Shults seconded. </w:t>
            </w:r>
            <w:r w:rsidRPr="00F76FFC">
              <w:rPr>
                <w:rFonts w:asciiTheme="minorHAnsi" w:hAnsiTheme="minorHAnsi" w:cstheme="minorHAnsi"/>
                <w:i/>
              </w:rPr>
              <w:t xml:space="preserve">The minutes </w:t>
            </w:r>
            <w:proofErr w:type="gramStart"/>
            <w:r w:rsidRPr="00F76FFC">
              <w:rPr>
                <w:rFonts w:asciiTheme="minorHAnsi" w:hAnsiTheme="minorHAnsi" w:cstheme="minorHAnsi"/>
                <w:i/>
              </w:rPr>
              <w:t>were approved</w:t>
            </w:r>
            <w:proofErr w:type="gramEnd"/>
            <w:r w:rsidRPr="00F76FFC">
              <w:rPr>
                <w:rFonts w:asciiTheme="minorHAnsi" w:hAnsiTheme="minorHAnsi" w:cstheme="minorHAnsi"/>
                <w:i/>
              </w:rPr>
              <w:t xml:space="preserve"> by consensus.</w:t>
            </w:r>
            <w:r w:rsidRPr="00F76FFC">
              <w:rPr>
                <w:rFonts w:asciiTheme="minorHAnsi" w:hAnsiTheme="minorHAnsi" w:cstheme="minorHAnsi"/>
              </w:rPr>
              <w:t xml:space="preserve"> </w:t>
            </w:r>
          </w:p>
          <w:p w14:paraId="60BA53B3" w14:textId="5683D2D5" w:rsidR="00484046" w:rsidRPr="00F76FFC" w:rsidRDefault="00701B83" w:rsidP="005F1173">
            <w:pPr>
              <w:pStyle w:val="ListParagraph"/>
              <w:numPr>
                <w:ilvl w:val="0"/>
                <w:numId w:val="45"/>
              </w:numPr>
              <w:spacing w:before="240"/>
              <w:rPr>
                <w:rFonts w:asciiTheme="minorHAnsi" w:hAnsiTheme="minorHAnsi" w:cstheme="minorHAnsi"/>
                <w:sz w:val="24"/>
                <w:szCs w:val="24"/>
              </w:rPr>
            </w:pPr>
            <w:r w:rsidRPr="00F76FFC">
              <w:rPr>
                <w:rFonts w:asciiTheme="minorHAnsi" w:hAnsiTheme="minorHAnsi" w:cstheme="minorHAnsi"/>
                <w:sz w:val="24"/>
                <w:szCs w:val="24"/>
              </w:rPr>
              <w:t xml:space="preserve">December BHAB Meeting: Canceled </w:t>
            </w:r>
          </w:p>
          <w:p w14:paraId="777C3C02" w14:textId="7CFFCB6F" w:rsidR="00B405F8" w:rsidRPr="00F76FFC" w:rsidRDefault="00B405F8" w:rsidP="00484046">
            <w:pPr>
              <w:spacing w:before="240"/>
              <w:rPr>
                <w:rFonts w:asciiTheme="minorHAnsi" w:hAnsiTheme="minorHAnsi" w:cstheme="minorHAnsi"/>
              </w:rPr>
            </w:pPr>
            <w:r w:rsidRPr="00F76FFC">
              <w:rPr>
                <w:rFonts w:asciiTheme="minorHAnsi" w:hAnsiTheme="minorHAnsi" w:cstheme="minorHAnsi"/>
              </w:rPr>
              <w:t xml:space="preserve">Due to the holidays and a clinical supervision </w:t>
            </w:r>
            <w:r w:rsidR="00A35BDC">
              <w:rPr>
                <w:rFonts w:asciiTheme="minorHAnsi" w:hAnsiTheme="minorHAnsi" w:cstheme="minorHAnsi"/>
              </w:rPr>
              <w:t xml:space="preserve">training </w:t>
            </w:r>
            <w:r w:rsidRPr="00F76FFC">
              <w:rPr>
                <w:rFonts w:asciiTheme="minorHAnsi" w:hAnsiTheme="minorHAnsi" w:cstheme="minorHAnsi"/>
              </w:rPr>
              <w:t xml:space="preserve">for DCHS behavioral health staff, the December 2021 BHAB meeting </w:t>
            </w:r>
            <w:proofErr w:type="gramStart"/>
            <w:r w:rsidRPr="00F76FFC">
              <w:rPr>
                <w:rFonts w:asciiTheme="minorHAnsi" w:hAnsiTheme="minorHAnsi" w:cstheme="minorHAnsi"/>
              </w:rPr>
              <w:t>has been cancelled</w:t>
            </w:r>
            <w:proofErr w:type="gramEnd"/>
            <w:r w:rsidRPr="00F76FFC">
              <w:rPr>
                <w:rFonts w:asciiTheme="minorHAnsi" w:hAnsiTheme="minorHAnsi" w:cstheme="minorHAnsi"/>
              </w:rPr>
              <w:t xml:space="preserve">. The group will reconvene in 2022. </w:t>
            </w:r>
          </w:p>
          <w:p w14:paraId="31E299B7" w14:textId="3BF578D0" w:rsidR="00B405F8" w:rsidRPr="00F76FFC" w:rsidRDefault="00B405F8" w:rsidP="00B405F8">
            <w:pPr>
              <w:spacing w:before="240"/>
              <w:rPr>
                <w:rFonts w:asciiTheme="minorHAnsi" w:hAnsiTheme="minorHAnsi" w:cstheme="minorHAnsi"/>
              </w:rPr>
            </w:pPr>
            <w:r w:rsidRPr="00F76FFC">
              <w:rPr>
                <w:rFonts w:asciiTheme="minorHAnsi" w:hAnsiTheme="minorHAnsi" w:cstheme="minorHAnsi"/>
              </w:rPr>
              <w:t xml:space="preserve">Janice Garceau shared the following updates with the group: </w:t>
            </w:r>
          </w:p>
          <w:p w14:paraId="532899BB" w14:textId="29E55A6D" w:rsidR="00B405F8" w:rsidRPr="00F76FFC" w:rsidRDefault="00B405F8" w:rsidP="00B405F8">
            <w:pPr>
              <w:pStyle w:val="ListParagraph"/>
              <w:numPr>
                <w:ilvl w:val="0"/>
                <w:numId w:val="45"/>
              </w:numPr>
              <w:spacing w:before="240"/>
              <w:rPr>
                <w:rFonts w:asciiTheme="minorHAnsi" w:hAnsiTheme="minorHAnsi" w:cstheme="minorHAnsi"/>
                <w:sz w:val="24"/>
                <w:szCs w:val="24"/>
              </w:rPr>
            </w:pPr>
            <w:r w:rsidRPr="00F76FFC">
              <w:rPr>
                <w:rFonts w:asciiTheme="minorHAnsi" w:hAnsiTheme="minorHAnsi" w:cstheme="minorHAnsi"/>
                <w:sz w:val="24"/>
                <w:szCs w:val="24"/>
              </w:rPr>
              <w:lastRenderedPageBreak/>
              <w:t xml:space="preserve">There are large Measure 110 funding packages becoming available in Central Oregon. The ask includes: </w:t>
            </w:r>
          </w:p>
          <w:p w14:paraId="5ECAD838" w14:textId="17BC7733" w:rsidR="00B405F8" w:rsidRPr="00F76FFC" w:rsidRDefault="00B405F8" w:rsidP="00B405F8">
            <w:pPr>
              <w:pStyle w:val="ListParagraph"/>
              <w:numPr>
                <w:ilvl w:val="1"/>
                <w:numId w:val="45"/>
              </w:numPr>
              <w:spacing w:before="240"/>
              <w:rPr>
                <w:rFonts w:asciiTheme="minorHAnsi" w:hAnsiTheme="minorHAnsi" w:cstheme="minorHAnsi"/>
                <w:sz w:val="24"/>
                <w:szCs w:val="24"/>
              </w:rPr>
            </w:pPr>
            <w:r w:rsidRPr="00F76FFC">
              <w:rPr>
                <w:rFonts w:asciiTheme="minorHAnsi" w:hAnsiTheme="minorHAnsi" w:cstheme="minorHAnsi"/>
                <w:sz w:val="24"/>
                <w:szCs w:val="24"/>
              </w:rPr>
              <w:t>Setting up a 24/7 behavioral health “resource network”, which is</w:t>
            </w:r>
            <w:r w:rsidR="00A35BDC">
              <w:rPr>
                <w:rFonts w:asciiTheme="minorHAnsi" w:hAnsiTheme="minorHAnsi" w:cstheme="minorHAnsi"/>
                <w:sz w:val="24"/>
                <w:szCs w:val="24"/>
              </w:rPr>
              <w:t xml:space="preserve"> a</w:t>
            </w:r>
            <w:r w:rsidRPr="00F76FFC">
              <w:rPr>
                <w:rFonts w:asciiTheme="minorHAnsi" w:hAnsiTheme="minorHAnsi" w:cstheme="minorHAnsi"/>
                <w:sz w:val="24"/>
                <w:szCs w:val="24"/>
              </w:rPr>
              <w:t xml:space="preserve"> place for people struggling with </w:t>
            </w:r>
            <w:r w:rsidR="00A35BDC">
              <w:rPr>
                <w:rFonts w:asciiTheme="minorHAnsi" w:hAnsiTheme="minorHAnsi" w:cstheme="minorHAnsi"/>
                <w:sz w:val="24"/>
                <w:szCs w:val="24"/>
              </w:rPr>
              <w:t>addiction and other mental health needs</w:t>
            </w:r>
            <w:r w:rsidRPr="00F76FFC">
              <w:rPr>
                <w:rFonts w:asciiTheme="minorHAnsi" w:hAnsiTheme="minorHAnsi" w:cstheme="minorHAnsi"/>
                <w:sz w:val="24"/>
                <w:szCs w:val="24"/>
              </w:rPr>
              <w:t xml:space="preserve"> to connect with peers, mental health professionals, </w:t>
            </w:r>
            <w:r w:rsidR="00A35BDC">
              <w:rPr>
                <w:rFonts w:asciiTheme="minorHAnsi" w:hAnsiTheme="minorHAnsi" w:cstheme="minorHAnsi"/>
                <w:sz w:val="24"/>
                <w:szCs w:val="24"/>
              </w:rPr>
              <w:t xml:space="preserve">and treatment </w:t>
            </w:r>
            <w:r w:rsidRPr="00F76FFC">
              <w:rPr>
                <w:rFonts w:asciiTheme="minorHAnsi" w:hAnsiTheme="minorHAnsi" w:cstheme="minorHAnsi"/>
                <w:sz w:val="24"/>
                <w:szCs w:val="24"/>
              </w:rPr>
              <w:t xml:space="preserve"> </w:t>
            </w:r>
          </w:p>
          <w:p w14:paraId="670E6184" w14:textId="38AD9546" w:rsidR="00B405F8" w:rsidRPr="00F76FFC" w:rsidRDefault="00B405F8" w:rsidP="00B405F8">
            <w:pPr>
              <w:pStyle w:val="ListParagraph"/>
              <w:numPr>
                <w:ilvl w:val="1"/>
                <w:numId w:val="45"/>
              </w:numPr>
              <w:spacing w:before="240"/>
              <w:rPr>
                <w:rFonts w:asciiTheme="minorHAnsi" w:hAnsiTheme="minorHAnsi" w:cstheme="minorHAnsi"/>
                <w:sz w:val="24"/>
                <w:szCs w:val="24"/>
              </w:rPr>
            </w:pPr>
            <w:r w:rsidRPr="00F76FFC">
              <w:rPr>
                <w:rFonts w:asciiTheme="minorHAnsi" w:hAnsiTheme="minorHAnsi" w:cstheme="minorHAnsi"/>
                <w:sz w:val="24"/>
                <w:szCs w:val="24"/>
              </w:rPr>
              <w:t xml:space="preserve">Funding for peers to focus on </w:t>
            </w:r>
            <w:proofErr w:type="spellStart"/>
            <w:r w:rsidRPr="00F76FFC">
              <w:rPr>
                <w:rFonts w:asciiTheme="minorHAnsi" w:hAnsiTheme="minorHAnsi" w:cstheme="minorHAnsi"/>
                <w:sz w:val="24"/>
                <w:szCs w:val="24"/>
              </w:rPr>
              <w:t>Narcan</w:t>
            </w:r>
            <w:proofErr w:type="spellEnd"/>
            <w:r w:rsidRPr="00F76FFC">
              <w:rPr>
                <w:rFonts w:asciiTheme="minorHAnsi" w:hAnsiTheme="minorHAnsi" w:cstheme="minorHAnsi"/>
                <w:sz w:val="24"/>
                <w:szCs w:val="24"/>
              </w:rPr>
              <w:t xml:space="preserve"> distribution </w:t>
            </w:r>
          </w:p>
          <w:p w14:paraId="2B6E228C" w14:textId="2B848A22" w:rsidR="00B405F8" w:rsidRPr="00F76FFC" w:rsidRDefault="00B405F8" w:rsidP="00B405F8">
            <w:pPr>
              <w:pStyle w:val="ListParagraph"/>
              <w:numPr>
                <w:ilvl w:val="1"/>
                <w:numId w:val="45"/>
              </w:numPr>
              <w:spacing w:before="240"/>
              <w:rPr>
                <w:rFonts w:asciiTheme="minorHAnsi" w:hAnsiTheme="minorHAnsi" w:cstheme="minorHAnsi"/>
                <w:sz w:val="24"/>
                <w:szCs w:val="24"/>
              </w:rPr>
            </w:pPr>
            <w:r w:rsidRPr="00F76FFC">
              <w:rPr>
                <w:rFonts w:asciiTheme="minorHAnsi" w:hAnsiTheme="minorHAnsi" w:cstheme="minorHAnsi"/>
                <w:sz w:val="24"/>
                <w:szCs w:val="24"/>
              </w:rPr>
              <w:t xml:space="preserve">Some funds for a youth drop-in center specific for outreach and engagement for youth struggling with substance use disorders (SUDs) </w:t>
            </w:r>
          </w:p>
          <w:p w14:paraId="16B3F4CC" w14:textId="160803EB" w:rsidR="00B405F8" w:rsidRPr="00F76FFC" w:rsidRDefault="00B405F8" w:rsidP="00B405F8">
            <w:pPr>
              <w:pStyle w:val="ListParagraph"/>
              <w:numPr>
                <w:ilvl w:val="1"/>
                <w:numId w:val="45"/>
              </w:numPr>
              <w:spacing w:before="240"/>
              <w:rPr>
                <w:rFonts w:asciiTheme="minorHAnsi" w:hAnsiTheme="minorHAnsi" w:cstheme="minorHAnsi"/>
                <w:sz w:val="24"/>
                <w:szCs w:val="24"/>
              </w:rPr>
            </w:pPr>
            <w:r w:rsidRPr="00F76FFC">
              <w:rPr>
                <w:rFonts w:asciiTheme="minorHAnsi" w:hAnsiTheme="minorHAnsi" w:cstheme="minorHAnsi"/>
                <w:sz w:val="24"/>
                <w:szCs w:val="24"/>
              </w:rPr>
              <w:t xml:space="preserve">Small footprint of funds will be dedicated for a shelter for the homeless population </w:t>
            </w:r>
          </w:p>
          <w:p w14:paraId="6E3187CE" w14:textId="6BE4E29E" w:rsidR="00484046" w:rsidRPr="00F76FFC" w:rsidRDefault="00B405F8" w:rsidP="00B405F8">
            <w:pPr>
              <w:pStyle w:val="ListParagraph"/>
              <w:numPr>
                <w:ilvl w:val="1"/>
                <w:numId w:val="45"/>
              </w:numPr>
              <w:spacing w:before="240"/>
              <w:rPr>
                <w:rFonts w:asciiTheme="minorHAnsi" w:hAnsiTheme="minorHAnsi" w:cstheme="minorHAnsi"/>
                <w:sz w:val="24"/>
                <w:szCs w:val="24"/>
              </w:rPr>
            </w:pPr>
            <w:r w:rsidRPr="00F76FFC">
              <w:rPr>
                <w:rFonts w:asciiTheme="minorHAnsi" w:hAnsiTheme="minorHAnsi" w:cstheme="minorHAnsi"/>
                <w:sz w:val="24"/>
                <w:szCs w:val="24"/>
              </w:rPr>
              <w:t xml:space="preserve">The application for these funds is regional and will be submitted by </w:t>
            </w:r>
            <w:proofErr w:type="spellStart"/>
            <w:r w:rsidRPr="00F76FFC">
              <w:rPr>
                <w:rFonts w:asciiTheme="minorHAnsi" w:hAnsiTheme="minorHAnsi" w:cstheme="minorHAnsi"/>
                <w:sz w:val="24"/>
                <w:szCs w:val="24"/>
              </w:rPr>
              <w:t>Bes</w:t>
            </w:r>
            <w:r w:rsidR="00A35BDC">
              <w:rPr>
                <w:rFonts w:asciiTheme="minorHAnsi" w:hAnsiTheme="minorHAnsi" w:cstheme="minorHAnsi"/>
                <w:sz w:val="24"/>
                <w:szCs w:val="24"/>
              </w:rPr>
              <w:t>tCare</w:t>
            </w:r>
            <w:proofErr w:type="spellEnd"/>
            <w:r w:rsidR="00A35BDC">
              <w:rPr>
                <w:rFonts w:asciiTheme="minorHAnsi" w:hAnsiTheme="minorHAnsi" w:cstheme="minorHAnsi"/>
                <w:sz w:val="24"/>
                <w:szCs w:val="24"/>
              </w:rPr>
              <w:t xml:space="preserve"> </w:t>
            </w:r>
          </w:p>
          <w:p w14:paraId="0FA62154" w14:textId="43AC0872" w:rsidR="00B405F8" w:rsidRPr="00F76FFC" w:rsidRDefault="00484046" w:rsidP="00484046">
            <w:pPr>
              <w:pStyle w:val="ListParagraph"/>
              <w:numPr>
                <w:ilvl w:val="0"/>
                <w:numId w:val="45"/>
              </w:numPr>
              <w:spacing w:before="240"/>
              <w:rPr>
                <w:rFonts w:asciiTheme="minorHAnsi" w:hAnsiTheme="minorHAnsi" w:cstheme="minorHAnsi"/>
                <w:sz w:val="24"/>
                <w:szCs w:val="24"/>
              </w:rPr>
            </w:pPr>
            <w:r w:rsidRPr="00F76FFC">
              <w:rPr>
                <w:rFonts w:asciiTheme="minorHAnsi" w:hAnsiTheme="minorHAnsi" w:cstheme="minorHAnsi"/>
                <w:sz w:val="24"/>
                <w:szCs w:val="24"/>
              </w:rPr>
              <w:t xml:space="preserve">OHA released an RFP </w:t>
            </w:r>
            <w:r w:rsidR="00B405F8" w:rsidRPr="00F76FFC">
              <w:rPr>
                <w:rFonts w:asciiTheme="minorHAnsi" w:hAnsiTheme="minorHAnsi" w:cstheme="minorHAnsi"/>
                <w:sz w:val="24"/>
                <w:szCs w:val="24"/>
              </w:rPr>
              <w:t>for funding focused on</w:t>
            </w:r>
            <w:r w:rsidRPr="00F76FFC">
              <w:rPr>
                <w:rFonts w:asciiTheme="minorHAnsi" w:hAnsiTheme="minorHAnsi" w:cstheme="minorHAnsi"/>
                <w:sz w:val="24"/>
                <w:szCs w:val="24"/>
              </w:rPr>
              <w:t xml:space="preserve"> housing</w:t>
            </w:r>
            <w:r w:rsidR="00B405F8" w:rsidRPr="00F76FFC">
              <w:rPr>
                <w:rFonts w:asciiTheme="minorHAnsi" w:hAnsiTheme="minorHAnsi" w:cstheme="minorHAnsi"/>
                <w:sz w:val="24"/>
                <w:szCs w:val="24"/>
              </w:rPr>
              <w:t xml:space="preserve">, specifically for residential treatment options for youth and adults. </w:t>
            </w:r>
          </w:p>
          <w:p w14:paraId="39CCCDF6" w14:textId="6D5DE79A" w:rsidR="00B405F8" w:rsidRPr="00F76FFC" w:rsidRDefault="00B405F8" w:rsidP="00484046">
            <w:pPr>
              <w:pStyle w:val="ListParagraph"/>
              <w:numPr>
                <w:ilvl w:val="0"/>
                <w:numId w:val="45"/>
              </w:numPr>
              <w:spacing w:before="240"/>
              <w:rPr>
                <w:rFonts w:asciiTheme="minorHAnsi" w:hAnsiTheme="minorHAnsi" w:cstheme="minorHAnsi"/>
                <w:sz w:val="24"/>
                <w:szCs w:val="24"/>
              </w:rPr>
            </w:pPr>
            <w:r w:rsidRPr="00F76FFC">
              <w:rPr>
                <w:rFonts w:asciiTheme="minorHAnsi" w:hAnsiTheme="minorHAnsi" w:cstheme="minorHAnsi"/>
                <w:sz w:val="24"/>
                <w:szCs w:val="24"/>
              </w:rPr>
              <w:t xml:space="preserve">Senator Ron Wyden toured the Deschutes County Stabilization Center (DCSC) during his most recent visit to Central Oregon. He is recognizing the facility nationally as a success </w:t>
            </w:r>
          </w:p>
          <w:p w14:paraId="5BE61A42" w14:textId="77777777" w:rsidR="00B405F8" w:rsidRPr="00F76FFC" w:rsidRDefault="00B405F8" w:rsidP="00B405F8">
            <w:pPr>
              <w:spacing w:before="240"/>
              <w:rPr>
                <w:rFonts w:asciiTheme="minorHAnsi" w:hAnsiTheme="minorHAnsi" w:cstheme="minorHAnsi"/>
              </w:rPr>
            </w:pPr>
            <w:r w:rsidRPr="00F76FFC">
              <w:rPr>
                <w:rFonts w:asciiTheme="minorHAnsi" w:hAnsiTheme="minorHAnsi" w:cstheme="minorHAnsi"/>
              </w:rPr>
              <w:t xml:space="preserve">Michael Shults asked if DCHS has a dedicated grant writer, and noted the agency should start getting prepared to apply for available funds. Janice noted that community partners are already identified for available funds, and shared although there is no dedicated grant writer at </w:t>
            </w:r>
            <w:proofErr w:type="gramStart"/>
            <w:r w:rsidRPr="00F76FFC">
              <w:rPr>
                <w:rFonts w:asciiTheme="minorHAnsi" w:hAnsiTheme="minorHAnsi" w:cstheme="minorHAnsi"/>
              </w:rPr>
              <w:t>DCHS,</w:t>
            </w:r>
            <w:proofErr w:type="gramEnd"/>
            <w:r w:rsidRPr="00F76FFC">
              <w:rPr>
                <w:rFonts w:asciiTheme="minorHAnsi" w:hAnsiTheme="minorHAnsi" w:cstheme="minorHAnsi"/>
              </w:rPr>
              <w:t xml:space="preserve"> the agency has had much success with program managers and other “boots on the ground” staff writing and being awarded competitive grants. </w:t>
            </w:r>
          </w:p>
          <w:p w14:paraId="6FE2C2C8" w14:textId="576B360B" w:rsidR="00B405F8" w:rsidRPr="00F76FFC" w:rsidRDefault="00B405F8" w:rsidP="00B405F8">
            <w:pPr>
              <w:spacing w:before="240"/>
              <w:rPr>
                <w:rFonts w:asciiTheme="minorHAnsi" w:hAnsiTheme="minorHAnsi" w:cstheme="minorHAnsi"/>
              </w:rPr>
            </w:pPr>
            <w:r w:rsidRPr="00F76FFC">
              <w:rPr>
                <w:rFonts w:asciiTheme="minorHAnsi" w:hAnsiTheme="minorHAnsi" w:cstheme="minorHAnsi"/>
              </w:rPr>
              <w:t xml:space="preserve">Cameron Fischer asked where Central Oregon sends children in crisis if there are no residential treatment facilities available in the area. Janice </w:t>
            </w:r>
            <w:r w:rsidR="00A35BDC">
              <w:rPr>
                <w:rFonts w:asciiTheme="minorHAnsi" w:hAnsiTheme="minorHAnsi" w:cstheme="minorHAnsi"/>
              </w:rPr>
              <w:t xml:space="preserve">responded children </w:t>
            </w:r>
            <w:proofErr w:type="gramStart"/>
            <w:r w:rsidR="00A35BDC">
              <w:rPr>
                <w:rFonts w:asciiTheme="minorHAnsi" w:hAnsiTheme="minorHAnsi" w:cstheme="minorHAnsi"/>
              </w:rPr>
              <w:t>are sent</w:t>
            </w:r>
            <w:proofErr w:type="gramEnd"/>
            <w:r w:rsidR="00A35BDC">
              <w:rPr>
                <w:rFonts w:asciiTheme="minorHAnsi" w:hAnsiTheme="minorHAnsi" w:cstheme="minorHAnsi"/>
              </w:rPr>
              <w:t xml:space="preserve"> </w:t>
            </w:r>
            <w:r w:rsidRPr="00F76FFC">
              <w:rPr>
                <w:rFonts w:asciiTheme="minorHAnsi" w:hAnsiTheme="minorHAnsi" w:cstheme="minorHAnsi"/>
              </w:rPr>
              <w:t xml:space="preserve">to the community, and unfortunately have to spend time in the psychiatric emergency services (PES) unit at St. Charles. She noted locally there are a </w:t>
            </w:r>
            <w:r w:rsidRPr="00F76FFC">
              <w:rPr>
                <w:rFonts w:asciiTheme="minorHAnsi" w:hAnsiTheme="minorHAnsi" w:cstheme="minorHAnsi"/>
              </w:rPr>
              <w:lastRenderedPageBreak/>
              <w:t xml:space="preserve">number of residential treatment beds, but at this </w:t>
            </w:r>
            <w:proofErr w:type="gramStart"/>
            <w:r w:rsidRPr="00F76FFC">
              <w:rPr>
                <w:rFonts w:asciiTheme="minorHAnsi" w:hAnsiTheme="minorHAnsi" w:cstheme="minorHAnsi"/>
              </w:rPr>
              <w:t>time</w:t>
            </w:r>
            <w:proofErr w:type="gramEnd"/>
            <w:r w:rsidRPr="00F76FFC">
              <w:rPr>
                <w:rFonts w:asciiTheme="minorHAnsi" w:hAnsiTheme="minorHAnsi" w:cstheme="minorHAnsi"/>
              </w:rPr>
              <w:t xml:space="preserve"> they are completely full.  </w:t>
            </w:r>
          </w:p>
          <w:p w14:paraId="2F345CE4" w14:textId="275619A5" w:rsidR="00B405F8" w:rsidRPr="00F76FFC" w:rsidRDefault="00B405F8" w:rsidP="00EA4DB4">
            <w:pPr>
              <w:spacing w:before="240"/>
              <w:rPr>
                <w:rFonts w:asciiTheme="minorHAnsi" w:hAnsiTheme="minorHAnsi" w:cstheme="minorHAnsi"/>
              </w:rPr>
            </w:pPr>
            <w:r w:rsidRPr="00F76FFC">
              <w:rPr>
                <w:rFonts w:asciiTheme="minorHAnsi" w:hAnsiTheme="minorHAnsi" w:cstheme="minorHAnsi"/>
              </w:rPr>
              <w:t xml:space="preserve">Kara Cronin noted DCHS is not normally able to fill any residential treatment beds with people in the community as all occupants are coming from the State Hospital or they are Aid and Assist clients. She noted if someone is not able to get into a residential treatment facility, DCHS does their best to support them with intensive mental health services. </w:t>
            </w:r>
          </w:p>
          <w:p w14:paraId="4E34EBD3" w14:textId="61A92460" w:rsidR="00B405F8" w:rsidRPr="00F76FFC" w:rsidRDefault="00B405F8" w:rsidP="00EA4DB4">
            <w:pPr>
              <w:spacing w:before="240"/>
              <w:rPr>
                <w:rFonts w:asciiTheme="minorHAnsi" w:hAnsiTheme="minorHAnsi" w:cstheme="minorHAnsi"/>
              </w:rPr>
            </w:pPr>
            <w:r w:rsidRPr="00F76FFC">
              <w:rPr>
                <w:rFonts w:asciiTheme="minorHAnsi" w:hAnsiTheme="minorHAnsi" w:cstheme="minorHAnsi"/>
              </w:rPr>
              <w:t xml:space="preserve">Cameron asked where DCHS places adults who need residential treatment and have nowhere else to go. Janice said the State Hospital only has beds for Aid and Assist clients, not those who are civilly committed. She explained by law DCHS is required to place all clients coming out of the </w:t>
            </w:r>
            <w:r w:rsidR="00A35BDC">
              <w:rPr>
                <w:rFonts w:asciiTheme="minorHAnsi" w:hAnsiTheme="minorHAnsi" w:cstheme="minorHAnsi"/>
              </w:rPr>
              <w:t>S</w:t>
            </w:r>
            <w:r w:rsidR="00A35BDC" w:rsidRPr="00F76FFC">
              <w:rPr>
                <w:rFonts w:asciiTheme="minorHAnsi" w:hAnsiTheme="minorHAnsi" w:cstheme="minorHAnsi"/>
              </w:rPr>
              <w:t>tate</w:t>
            </w:r>
            <w:r w:rsidR="00A35BDC">
              <w:rPr>
                <w:rFonts w:asciiTheme="minorHAnsi" w:hAnsiTheme="minorHAnsi" w:cstheme="minorHAnsi"/>
              </w:rPr>
              <w:t xml:space="preserve"> H</w:t>
            </w:r>
            <w:r w:rsidRPr="00F76FFC">
              <w:rPr>
                <w:rFonts w:asciiTheme="minorHAnsi" w:hAnsiTheme="minorHAnsi" w:cstheme="minorHAnsi"/>
              </w:rPr>
              <w:t xml:space="preserve">ospital, leaving no treatment beds for others who may be civilly committed. </w:t>
            </w:r>
          </w:p>
          <w:p w14:paraId="3404C623" w14:textId="3EEF463E" w:rsidR="00B405F8" w:rsidRPr="00F76FFC" w:rsidRDefault="00B405F8" w:rsidP="00EA4DB4">
            <w:pPr>
              <w:spacing w:before="240"/>
              <w:rPr>
                <w:rFonts w:asciiTheme="minorHAnsi" w:hAnsiTheme="minorHAnsi" w:cstheme="minorHAnsi"/>
              </w:rPr>
            </w:pPr>
            <w:r w:rsidRPr="00F76FFC">
              <w:rPr>
                <w:rFonts w:asciiTheme="minorHAnsi" w:hAnsiTheme="minorHAnsi" w:cstheme="minorHAnsi"/>
              </w:rPr>
              <w:t xml:space="preserve">Kara noted DCHS is advocating for the tri-county area to set up another residential treatment facility to build capacity. Roger commented this phenomenon of a lack of treatment facilities is a statewide problem, and a judge has sued the State Hospital for contempt. </w:t>
            </w:r>
          </w:p>
          <w:p w14:paraId="7891427E" w14:textId="77777777" w:rsidR="00B405F8" w:rsidRPr="00F76FFC" w:rsidRDefault="00B405F8" w:rsidP="00EA4DB4">
            <w:pPr>
              <w:spacing w:before="240"/>
              <w:rPr>
                <w:rFonts w:asciiTheme="minorHAnsi" w:hAnsiTheme="minorHAnsi" w:cstheme="minorHAnsi"/>
              </w:rPr>
            </w:pPr>
            <w:r w:rsidRPr="00F76FFC">
              <w:rPr>
                <w:rFonts w:asciiTheme="minorHAnsi" w:hAnsiTheme="minorHAnsi" w:cstheme="minorHAnsi"/>
              </w:rPr>
              <w:t xml:space="preserve">Janice commented that people are losing their lives and living in conditions of deep suffering. She asked if anyone on the BHAB is in a position to </w:t>
            </w:r>
            <w:proofErr w:type="gramStart"/>
            <w:r w:rsidRPr="00F76FFC">
              <w:rPr>
                <w:rFonts w:asciiTheme="minorHAnsi" w:hAnsiTheme="minorHAnsi" w:cstheme="minorHAnsi"/>
              </w:rPr>
              <w:t>advocate for the human beings impacted by our community not having local resources, the legislature is looking at unmet mental health needs as critical gaps</w:t>
            </w:r>
            <w:proofErr w:type="gramEnd"/>
            <w:r w:rsidRPr="00F76FFC">
              <w:rPr>
                <w:rFonts w:asciiTheme="minorHAnsi" w:hAnsiTheme="minorHAnsi" w:cstheme="minorHAnsi"/>
              </w:rPr>
              <w:t xml:space="preserve">. </w:t>
            </w:r>
          </w:p>
          <w:p w14:paraId="056D81AD" w14:textId="7924AE65" w:rsidR="005F1173" w:rsidRPr="00F76FFC" w:rsidRDefault="00B405F8" w:rsidP="00B405F8">
            <w:pPr>
              <w:spacing w:before="240"/>
              <w:rPr>
                <w:rFonts w:asciiTheme="minorHAnsi" w:hAnsiTheme="minorHAnsi" w:cstheme="minorHAnsi"/>
              </w:rPr>
            </w:pPr>
            <w:r w:rsidRPr="00F76FFC">
              <w:rPr>
                <w:rFonts w:asciiTheme="minorHAnsi" w:hAnsiTheme="minorHAnsi" w:cstheme="minorHAnsi"/>
              </w:rPr>
              <w:t xml:space="preserve">Board </w:t>
            </w:r>
            <w:r w:rsidR="005F1173" w:rsidRPr="00F76FFC">
              <w:rPr>
                <w:rFonts w:asciiTheme="minorHAnsi" w:hAnsiTheme="minorHAnsi" w:cstheme="minorHAnsi"/>
              </w:rPr>
              <w:t xml:space="preserve">Announcements: </w:t>
            </w:r>
          </w:p>
          <w:p w14:paraId="7FD0A56F" w14:textId="0F435321" w:rsidR="005F1173" w:rsidRPr="00F76FFC" w:rsidRDefault="005F1173" w:rsidP="00B405F8">
            <w:pPr>
              <w:pStyle w:val="ListParagraph"/>
              <w:numPr>
                <w:ilvl w:val="0"/>
                <w:numId w:val="45"/>
              </w:numPr>
              <w:spacing w:before="240"/>
              <w:rPr>
                <w:rFonts w:asciiTheme="minorHAnsi" w:hAnsiTheme="minorHAnsi" w:cstheme="minorHAnsi"/>
                <w:sz w:val="24"/>
                <w:szCs w:val="24"/>
              </w:rPr>
            </w:pPr>
            <w:r w:rsidRPr="00F76FFC">
              <w:rPr>
                <w:rFonts w:asciiTheme="minorHAnsi" w:hAnsiTheme="minorHAnsi" w:cstheme="minorHAnsi"/>
                <w:sz w:val="24"/>
                <w:szCs w:val="24"/>
              </w:rPr>
              <w:t xml:space="preserve">Resignation – Kristin Gyford </w:t>
            </w:r>
          </w:p>
          <w:p w14:paraId="24D8C4F9" w14:textId="32893CC5" w:rsidR="00B405F8" w:rsidRPr="00F76FFC" w:rsidRDefault="00B405F8" w:rsidP="00B405F8">
            <w:pPr>
              <w:pStyle w:val="ListParagraph"/>
              <w:numPr>
                <w:ilvl w:val="0"/>
                <w:numId w:val="45"/>
              </w:numPr>
              <w:spacing w:before="240"/>
              <w:rPr>
                <w:rFonts w:asciiTheme="minorHAnsi" w:hAnsiTheme="minorHAnsi" w:cstheme="minorHAnsi"/>
                <w:sz w:val="24"/>
                <w:szCs w:val="24"/>
              </w:rPr>
            </w:pPr>
            <w:r w:rsidRPr="00F76FFC">
              <w:rPr>
                <w:rFonts w:asciiTheme="minorHAnsi" w:hAnsiTheme="minorHAnsi" w:cstheme="minorHAnsi"/>
                <w:sz w:val="24"/>
                <w:szCs w:val="24"/>
              </w:rPr>
              <w:t xml:space="preserve">There are </w:t>
            </w:r>
            <w:proofErr w:type="gramStart"/>
            <w:r w:rsidRPr="00F76FFC">
              <w:rPr>
                <w:rFonts w:asciiTheme="minorHAnsi" w:hAnsiTheme="minorHAnsi" w:cstheme="minorHAnsi"/>
                <w:sz w:val="24"/>
                <w:szCs w:val="24"/>
              </w:rPr>
              <w:t>2</w:t>
            </w:r>
            <w:proofErr w:type="gramEnd"/>
            <w:r w:rsidRPr="00F76FFC">
              <w:rPr>
                <w:rFonts w:asciiTheme="minorHAnsi" w:hAnsiTheme="minorHAnsi" w:cstheme="minorHAnsi"/>
                <w:sz w:val="24"/>
                <w:szCs w:val="24"/>
              </w:rPr>
              <w:t xml:space="preserve"> BHAB membership openings. </w:t>
            </w:r>
            <w:proofErr w:type="gramStart"/>
            <w:r w:rsidRPr="00F76FFC">
              <w:rPr>
                <w:rFonts w:asciiTheme="minorHAnsi" w:hAnsiTheme="minorHAnsi" w:cstheme="minorHAnsi"/>
                <w:sz w:val="24"/>
                <w:szCs w:val="24"/>
              </w:rPr>
              <w:t>3</w:t>
            </w:r>
            <w:proofErr w:type="gramEnd"/>
            <w:r w:rsidRPr="00F76FFC">
              <w:rPr>
                <w:rFonts w:asciiTheme="minorHAnsi" w:hAnsiTheme="minorHAnsi" w:cstheme="minorHAnsi"/>
                <w:sz w:val="24"/>
                <w:szCs w:val="24"/>
              </w:rPr>
              <w:t xml:space="preserve"> candidates will be interviewed on 12/3. All BHAB members are welcomed to participate on the interview panel. </w:t>
            </w:r>
          </w:p>
          <w:p w14:paraId="51ED09B8" w14:textId="235A4557" w:rsidR="002A1AF4" w:rsidRPr="00F76FFC" w:rsidRDefault="00B405F8" w:rsidP="002A1AF4">
            <w:pPr>
              <w:spacing w:before="240"/>
              <w:rPr>
                <w:rFonts w:asciiTheme="minorHAnsi" w:hAnsiTheme="minorHAnsi" w:cstheme="minorHAnsi"/>
              </w:rPr>
            </w:pPr>
            <w:r w:rsidRPr="00F76FFC">
              <w:rPr>
                <w:rFonts w:asciiTheme="minorHAnsi" w:hAnsiTheme="minorHAnsi" w:cstheme="minorHAnsi"/>
              </w:rPr>
              <w:t xml:space="preserve">ACTION: Hailey to send Cameron Fischer the interview panel details. </w:t>
            </w:r>
          </w:p>
        </w:tc>
        <w:tc>
          <w:tcPr>
            <w:tcW w:w="1581" w:type="dxa"/>
            <w:shd w:val="clear" w:color="auto" w:fill="auto"/>
            <w:vAlign w:val="center"/>
          </w:tcPr>
          <w:p w14:paraId="0D9ABE20" w14:textId="77777777" w:rsidR="003258E6" w:rsidRPr="00F76FFC" w:rsidRDefault="00F63D7C" w:rsidP="00C61EE2">
            <w:pPr>
              <w:rPr>
                <w:rFonts w:asciiTheme="minorHAnsi" w:eastAsia="Calibri" w:hAnsiTheme="minorHAnsi" w:cstheme="minorHAnsi"/>
              </w:rPr>
            </w:pPr>
            <w:r w:rsidRPr="00F76FFC">
              <w:rPr>
                <w:rFonts w:asciiTheme="minorHAnsi" w:eastAsia="Calibri" w:hAnsiTheme="minorHAnsi" w:cstheme="minorHAnsi"/>
              </w:rPr>
              <w:lastRenderedPageBreak/>
              <w:t xml:space="preserve">Roger Olson </w:t>
            </w:r>
          </w:p>
        </w:tc>
      </w:tr>
      <w:tr w:rsidR="00481601" w:rsidRPr="00F76FFC" w14:paraId="7A04498F" w14:textId="77777777" w:rsidTr="00B405F8">
        <w:trPr>
          <w:trHeight w:val="1583"/>
          <w:jc w:val="center"/>
        </w:trPr>
        <w:tc>
          <w:tcPr>
            <w:tcW w:w="1293" w:type="dxa"/>
            <w:shd w:val="clear" w:color="auto" w:fill="auto"/>
            <w:vAlign w:val="center"/>
          </w:tcPr>
          <w:p w14:paraId="10AE2D4E" w14:textId="69E39CD8" w:rsidR="00481601" w:rsidRPr="00F76FFC" w:rsidRDefault="005F1173" w:rsidP="00B65A3E">
            <w:pPr>
              <w:rPr>
                <w:rFonts w:asciiTheme="minorHAnsi" w:eastAsia="Calibri" w:hAnsiTheme="minorHAnsi" w:cstheme="minorHAnsi"/>
              </w:rPr>
            </w:pPr>
            <w:r w:rsidRPr="00F76FFC">
              <w:rPr>
                <w:rFonts w:asciiTheme="minorHAnsi" w:eastAsia="Calibri" w:hAnsiTheme="minorHAnsi" w:cstheme="minorHAnsi"/>
              </w:rPr>
              <w:lastRenderedPageBreak/>
              <w:t xml:space="preserve">12:15 – 1:15PM </w:t>
            </w:r>
            <w:r w:rsidR="00B65A3E" w:rsidRPr="00F76FFC">
              <w:rPr>
                <w:rFonts w:asciiTheme="minorHAnsi" w:eastAsia="Calibri" w:hAnsiTheme="minorHAnsi" w:cstheme="minorHAnsi"/>
              </w:rPr>
              <w:t xml:space="preserve"> </w:t>
            </w:r>
          </w:p>
        </w:tc>
        <w:tc>
          <w:tcPr>
            <w:tcW w:w="6712" w:type="dxa"/>
            <w:shd w:val="clear" w:color="auto" w:fill="auto"/>
            <w:vAlign w:val="center"/>
          </w:tcPr>
          <w:p w14:paraId="664D6454" w14:textId="723E46D5" w:rsidR="002A1AF4" w:rsidRPr="00F76FFC" w:rsidRDefault="00481601" w:rsidP="002A1AF4">
            <w:pPr>
              <w:pStyle w:val="ListParagraph"/>
              <w:numPr>
                <w:ilvl w:val="0"/>
                <w:numId w:val="47"/>
              </w:numPr>
              <w:spacing w:before="240"/>
              <w:rPr>
                <w:rFonts w:asciiTheme="minorHAnsi" w:hAnsiTheme="minorHAnsi" w:cstheme="minorHAnsi"/>
                <w:sz w:val="24"/>
                <w:szCs w:val="24"/>
              </w:rPr>
            </w:pPr>
            <w:r w:rsidRPr="00F76FFC">
              <w:rPr>
                <w:rFonts w:asciiTheme="minorHAnsi" w:hAnsiTheme="minorHAnsi" w:cstheme="minorHAnsi"/>
                <w:sz w:val="24"/>
                <w:szCs w:val="24"/>
              </w:rPr>
              <w:t xml:space="preserve"> </w:t>
            </w:r>
            <w:r w:rsidR="005F1173" w:rsidRPr="00F76FFC">
              <w:rPr>
                <w:rFonts w:asciiTheme="minorHAnsi" w:hAnsiTheme="minorHAnsi" w:cstheme="minorHAnsi"/>
                <w:sz w:val="24"/>
                <w:szCs w:val="24"/>
              </w:rPr>
              <w:t xml:space="preserve">Board Development </w:t>
            </w:r>
          </w:p>
          <w:p w14:paraId="0A9EEF87" w14:textId="77777777" w:rsidR="005F1173" w:rsidRPr="00F76FFC" w:rsidRDefault="005F1173" w:rsidP="005F1173">
            <w:pPr>
              <w:pStyle w:val="ListParagraph"/>
              <w:numPr>
                <w:ilvl w:val="1"/>
                <w:numId w:val="47"/>
              </w:numPr>
              <w:spacing w:before="240"/>
              <w:rPr>
                <w:rFonts w:asciiTheme="minorHAnsi" w:hAnsiTheme="minorHAnsi" w:cstheme="minorHAnsi"/>
                <w:sz w:val="24"/>
                <w:szCs w:val="24"/>
              </w:rPr>
            </w:pPr>
            <w:r w:rsidRPr="00F76FFC">
              <w:rPr>
                <w:rFonts w:asciiTheme="minorHAnsi" w:hAnsiTheme="minorHAnsi" w:cstheme="minorHAnsi"/>
                <w:sz w:val="24"/>
                <w:szCs w:val="24"/>
              </w:rPr>
              <w:t xml:space="preserve">Standing committee formation </w:t>
            </w:r>
          </w:p>
          <w:p w14:paraId="0A964A24" w14:textId="5922DB1E" w:rsidR="005F1173" w:rsidRPr="00F76FFC" w:rsidRDefault="005F1173" w:rsidP="005F1173">
            <w:pPr>
              <w:pStyle w:val="ListParagraph"/>
              <w:numPr>
                <w:ilvl w:val="1"/>
                <w:numId w:val="47"/>
              </w:numPr>
              <w:spacing w:before="240"/>
              <w:rPr>
                <w:rFonts w:asciiTheme="minorHAnsi" w:hAnsiTheme="minorHAnsi" w:cstheme="minorHAnsi"/>
                <w:sz w:val="24"/>
                <w:szCs w:val="24"/>
              </w:rPr>
            </w:pPr>
            <w:r w:rsidRPr="00F76FFC">
              <w:rPr>
                <w:rFonts w:asciiTheme="minorHAnsi" w:hAnsiTheme="minorHAnsi" w:cstheme="minorHAnsi"/>
                <w:sz w:val="24"/>
                <w:szCs w:val="24"/>
              </w:rPr>
              <w:t xml:space="preserve">BHAB goals </w:t>
            </w:r>
          </w:p>
          <w:p w14:paraId="7D837C98" w14:textId="08412E21" w:rsidR="00B405F8" w:rsidRPr="00F76FFC" w:rsidRDefault="00B405F8" w:rsidP="00B405F8">
            <w:pPr>
              <w:spacing w:before="240"/>
              <w:rPr>
                <w:rFonts w:asciiTheme="minorHAnsi" w:hAnsiTheme="minorHAnsi" w:cstheme="minorHAnsi"/>
              </w:rPr>
            </w:pPr>
            <w:r w:rsidRPr="00F76FFC">
              <w:rPr>
                <w:rFonts w:asciiTheme="minorHAnsi" w:hAnsiTheme="minorHAnsi" w:cstheme="minorHAnsi"/>
              </w:rPr>
              <w:t xml:space="preserve">Roger shared he is in the process of analyzing what the BHAB does, future goals of the Board, and changes to the bylaws as they are over 7 years old. He asked BHAB members to think about what they do with the information learned on the Board, specifically who benefits from their participation.  </w:t>
            </w:r>
          </w:p>
          <w:p w14:paraId="3FC6C128" w14:textId="32E5B674" w:rsidR="00B405F8" w:rsidRPr="00F76FFC" w:rsidRDefault="00B405F8" w:rsidP="00B405F8">
            <w:pPr>
              <w:spacing w:before="240"/>
              <w:rPr>
                <w:rFonts w:asciiTheme="minorHAnsi" w:hAnsiTheme="minorHAnsi" w:cstheme="minorHAnsi"/>
              </w:rPr>
            </w:pPr>
            <w:r w:rsidRPr="00F76FFC">
              <w:rPr>
                <w:rFonts w:asciiTheme="minorHAnsi" w:hAnsiTheme="minorHAnsi" w:cstheme="minorHAnsi"/>
              </w:rPr>
              <w:t xml:space="preserve">Roger questioned if this group should be more involved in budget decisions at DCHS, including grant and policy decisions. Jessica noted she is not quite sure that </w:t>
            </w:r>
            <w:proofErr w:type="gramStart"/>
            <w:r w:rsidRPr="00F76FFC">
              <w:rPr>
                <w:rFonts w:asciiTheme="minorHAnsi" w:hAnsiTheme="minorHAnsi" w:cstheme="minorHAnsi"/>
              </w:rPr>
              <w:t>is within the scope of the BHAB, but the Board can make</w:t>
            </w:r>
            <w:proofErr w:type="gramEnd"/>
            <w:r w:rsidRPr="00F76FFC">
              <w:rPr>
                <w:rFonts w:asciiTheme="minorHAnsi" w:hAnsiTheme="minorHAnsi" w:cstheme="minorHAnsi"/>
              </w:rPr>
              <w:t xml:space="preserve"> recommendations, support,</w:t>
            </w:r>
            <w:r w:rsidR="00A35BDC">
              <w:rPr>
                <w:rFonts w:asciiTheme="minorHAnsi" w:hAnsiTheme="minorHAnsi" w:cstheme="minorHAnsi"/>
              </w:rPr>
              <w:t xml:space="preserve"> and be advocates.</w:t>
            </w:r>
            <w:r w:rsidRPr="00F76FFC">
              <w:rPr>
                <w:rFonts w:asciiTheme="minorHAnsi" w:hAnsiTheme="minorHAnsi" w:cstheme="minorHAnsi"/>
              </w:rPr>
              <w:t xml:space="preserve"> Holly Harris added that the grant approval process </w:t>
            </w:r>
            <w:proofErr w:type="gramStart"/>
            <w:r w:rsidRPr="00F76FFC">
              <w:rPr>
                <w:rFonts w:asciiTheme="minorHAnsi" w:hAnsiTheme="minorHAnsi" w:cstheme="minorHAnsi"/>
              </w:rPr>
              <w:t>can</w:t>
            </w:r>
            <w:proofErr w:type="gramEnd"/>
            <w:r w:rsidRPr="00F76FFC">
              <w:rPr>
                <w:rFonts w:asciiTheme="minorHAnsi" w:hAnsiTheme="minorHAnsi" w:cstheme="minorHAnsi"/>
              </w:rPr>
              <w:t xml:space="preserve"> logistically be very tricky, especially with tight deadlines and needing to present to the Board of County Commissioners. She commented she is worried about adding another layer. </w:t>
            </w:r>
          </w:p>
          <w:p w14:paraId="5FC53A50" w14:textId="6D67519E" w:rsidR="00B405F8" w:rsidRPr="00F76FFC" w:rsidRDefault="00B405F8" w:rsidP="00B405F8">
            <w:pPr>
              <w:spacing w:before="240"/>
              <w:rPr>
                <w:rFonts w:asciiTheme="minorHAnsi" w:hAnsiTheme="minorHAnsi" w:cstheme="minorHAnsi"/>
              </w:rPr>
            </w:pPr>
            <w:r w:rsidRPr="00F76FFC">
              <w:rPr>
                <w:rFonts w:asciiTheme="minorHAnsi" w:hAnsiTheme="minorHAnsi" w:cstheme="minorHAnsi"/>
              </w:rPr>
              <w:t xml:space="preserve">Commissioner Adair shared she has been studying the history of Central Oregon in regards to residential treatment beds, and Deschutes County only has 151 available. She stated this is inadequate, and has been thinking about the region’s homeless population. Commissioner Adair toured the near empty Deer Ridge Correctional Institute building in Madras in August 2021, and shared it has medical buildings with treatment rooms. She commented that it took 3 years to get the Veteran’s Village up and running, and noted change takes a long time to enact. Commissioner Adair stated that Deer Ridge is a resource the region could utilize immediately for treatment beds, and shared OHA added over 50 additional beds in Oregon, but none in Central Oregon. Commissioner Adair asked for the BHAB’s support in utilizing Deer Ridge and asked for suggestions and input. </w:t>
            </w:r>
          </w:p>
          <w:p w14:paraId="2FB2FD88" w14:textId="369AD455" w:rsidR="00B405F8" w:rsidRPr="00F76FFC" w:rsidRDefault="00B405F8" w:rsidP="00B405F8">
            <w:pPr>
              <w:spacing w:before="240"/>
              <w:rPr>
                <w:rFonts w:asciiTheme="minorHAnsi" w:hAnsiTheme="minorHAnsi" w:cstheme="minorHAnsi"/>
              </w:rPr>
            </w:pPr>
            <w:r w:rsidRPr="00F76FFC">
              <w:rPr>
                <w:rFonts w:asciiTheme="minorHAnsi" w:hAnsiTheme="minorHAnsi" w:cstheme="minorHAnsi"/>
              </w:rPr>
              <w:t xml:space="preserve">Cameron Fischer thanked Commissioner Adair and agreed that something has to give regarding how long it takes to make meaningful changes. She noted she toured Deer Ridge as well and said although it is beautiful, she thinks of family members that </w:t>
            </w:r>
            <w:r w:rsidRPr="00F76FFC">
              <w:rPr>
                <w:rFonts w:asciiTheme="minorHAnsi" w:hAnsiTheme="minorHAnsi" w:cstheme="minorHAnsi"/>
              </w:rPr>
              <w:lastRenderedPageBreak/>
              <w:t xml:space="preserve">face severe mental health struggles and is worried about the association of being on the grounds of a prison when someone is facing mental health issues or homelessness. Cameron said when she worked at Trillium there was trauma caused to children who were placed there who were not affiliated with the juvenile justice system. </w:t>
            </w:r>
          </w:p>
          <w:p w14:paraId="43BBAEAB" w14:textId="5B5384E2" w:rsidR="00B405F8" w:rsidRPr="00F76FFC" w:rsidRDefault="00B405F8" w:rsidP="00E07EF1">
            <w:pPr>
              <w:spacing w:before="240"/>
              <w:rPr>
                <w:rFonts w:asciiTheme="minorHAnsi" w:hAnsiTheme="minorHAnsi" w:cstheme="minorHAnsi"/>
              </w:rPr>
            </w:pPr>
            <w:r w:rsidRPr="00F76FFC">
              <w:rPr>
                <w:rFonts w:asciiTheme="minorHAnsi" w:hAnsiTheme="minorHAnsi" w:cstheme="minorHAnsi"/>
              </w:rPr>
              <w:t>Michael Shults noted he has navigated this issue, and said the region needs to think outside the box and there are really no options for those with severe mental health struggles. He said it is</w:t>
            </w:r>
            <w:r w:rsidR="00E07EF1" w:rsidRPr="00F76FFC">
              <w:rPr>
                <w:rFonts w:asciiTheme="minorHAnsi" w:hAnsiTheme="minorHAnsi" w:cstheme="minorHAnsi"/>
              </w:rPr>
              <w:t xml:space="preserve"> far easier </w:t>
            </w:r>
            <w:r w:rsidRPr="00F76FFC">
              <w:rPr>
                <w:rFonts w:asciiTheme="minorHAnsi" w:hAnsiTheme="minorHAnsi" w:cstheme="minorHAnsi"/>
              </w:rPr>
              <w:t>for people to get help in the mental health</w:t>
            </w:r>
            <w:r w:rsidR="00E07EF1" w:rsidRPr="00F76FFC">
              <w:rPr>
                <w:rFonts w:asciiTheme="minorHAnsi" w:hAnsiTheme="minorHAnsi" w:cstheme="minorHAnsi"/>
              </w:rPr>
              <w:t xml:space="preserve"> system </w:t>
            </w:r>
            <w:r w:rsidRPr="00F76FFC">
              <w:rPr>
                <w:rFonts w:asciiTheme="minorHAnsi" w:hAnsiTheme="minorHAnsi" w:cstheme="minorHAnsi"/>
              </w:rPr>
              <w:t>than if they try to</w:t>
            </w:r>
            <w:r w:rsidR="00E07EF1" w:rsidRPr="00F76FFC">
              <w:rPr>
                <w:rFonts w:asciiTheme="minorHAnsi" w:hAnsiTheme="minorHAnsi" w:cstheme="minorHAnsi"/>
              </w:rPr>
              <w:t xml:space="preserve"> </w:t>
            </w:r>
            <w:r w:rsidR="00290263">
              <w:rPr>
                <w:rFonts w:asciiTheme="minorHAnsi" w:hAnsiTheme="minorHAnsi" w:cstheme="minorHAnsi"/>
              </w:rPr>
              <w:t xml:space="preserve">get </w:t>
            </w:r>
            <w:r w:rsidR="00E07EF1" w:rsidRPr="00F76FFC">
              <w:rPr>
                <w:rFonts w:asciiTheme="minorHAnsi" w:hAnsiTheme="minorHAnsi" w:cstheme="minorHAnsi"/>
              </w:rPr>
              <w:t xml:space="preserve">help by coming to jail. </w:t>
            </w:r>
            <w:r w:rsidRPr="00F76FFC">
              <w:rPr>
                <w:rFonts w:asciiTheme="minorHAnsi" w:hAnsiTheme="minorHAnsi" w:cstheme="minorHAnsi"/>
              </w:rPr>
              <w:t xml:space="preserve">Michael said when someone comes into Deschutes County custody under a small misdemeanor </w:t>
            </w:r>
            <w:proofErr w:type="gramStart"/>
            <w:r w:rsidRPr="00F76FFC">
              <w:rPr>
                <w:rFonts w:asciiTheme="minorHAnsi" w:hAnsiTheme="minorHAnsi" w:cstheme="minorHAnsi"/>
              </w:rPr>
              <w:t>charge,</w:t>
            </w:r>
            <w:proofErr w:type="gramEnd"/>
            <w:r w:rsidRPr="00F76FFC">
              <w:rPr>
                <w:rFonts w:asciiTheme="minorHAnsi" w:hAnsiTheme="minorHAnsi" w:cstheme="minorHAnsi"/>
              </w:rPr>
              <w:t xml:space="preserve"> they are usually out in 24 hours. He said those with mental health issues will stay in the system until they </w:t>
            </w:r>
            <w:proofErr w:type="gramStart"/>
            <w:r w:rsidRPr="00F76FFC">
              <w:rPr>
                <w:rFonts w:asciiTheme="minorHAnsi" w:hAnsiTheme="minorHAnsi" w:cstheme="minorHAnsi"/>
              </w:rPr>
              <w:t>are transferred</w:t>
            </w:r>
            <w:proofErr w:type="gramEnd"/>
            <w:r w:rsidRPr="00F76FFC">
              <w:rPr>
                <w:rFonts w:asciiTheme="minorHAnsi" w:hAnsiTheme="minorHAnsi" w:cstheme="minorHAnsi"/>
              </w:rPr>
              <w:t xml:space="preserve"> to a hospital or mental health services. Michael said he agrees with Cameron somewhat, but added the region needs to make the available space work as there are no other options. </w:t>
            </w:r>
          </w:p>
          <w:p w14:paraId="7320BE6E" w14:textId="25A638DD" w:rsidR="00B405F8" w:rsidRPr="00F76FFC" w:rsidRDefault="00B405F8" w:rsidP="00E07EF1">
            <w:pPr>
              <w:spacing w:before="240"/>
              <w:rPr>
                <w:rFonts w:asciiTheme="minorHAnsi" w:hAnsiTheme="minorHAnsi" w:cstheme="minorHAnsi"/>
              </w:rPr>
            </w:pPr>
            <w:r w:rsidRPr="00F76FFC">
              <w:rPr>
                <w:rFonts w:asciiTheme="minorHAnsi" w:hAnsiTheme="minorHAnsi" w:cstheme="minorHAnsi"/>
              </w:rPr>
              <w:t xml:space="preserve">Robby Cervelli said the reason he joined the BHAB was to be a representative for those struggling with addiction, and </w:t>
            </w:r>
            <w:proofErr w:type="gramStart"/>
            <w:r w:rsidRPr="00F76FFC">
              <w:rPr>
                <w:rFonts w:asciiTheme="minorHAnsi" w:hAnsiTheme="minorHAnsi" w:cstheme="minorHAnsi"/>
              </w:rPr>
              <w:t>shared</w:t>
            </w:r>
            <w:proofErr w:type="gramEnd"/>
            <w:r w:rsidRPr="00F76FFC">
              <w:rPr>
                <w:rFonts w:asciiTheme="minorHAnsi" w:hAnsiTheme="minorHAnsi" w:cstheme="minorHAnsi"/>
              </w:rPr>
              <w:t xml:space="preserve"> Narcotics Anonymous (NA</w:t>
            </w:r>
            <w:r w:rsidR="00290263" w:rsidRPr="00F76FFC">
              <w:rPr>
                <w:rFonts w:asciiTheme="minorHAnsi" w:hAnsiTheme="minorHAnsi" w:cstheme="minorHAnsi"/>
              </w:rPr>
              <w:t>) materials</w:t>
            </w:r>
            <w:r w:rsidRPr="00F76FFC">
              <w:rPr>
                <w:rFonts w:asciiTheme="minorHAnsi" w:hAnsiTheme="minorHAnsi" w:cstheme="minorHAnsi"/>
              </w:rPr>
              <w:t xml:space="preserve"> are available at the Deer Ridge Facility. He </w:t>
            </w:r>
            <w:proofErr w:type="gramStart"/>
            <w:r w:rsidRPr="00F76FFC">
              <w:rPr>
                <w:rFonts w:asciiTheme="minorHAnsi" w:hAnsiTheme="minorHAnsi" w:cstheme="minorHAnsi"/>
              </w:rPr>
              <w:t>said</w:t>
            </w:r>
            <w:proofErr w:type="gramEnd"/>
            <w:r w:rsidRPr="00F76FFC">
              <w:rPr>
                <w:rFonts w:asciiTheme="minorHAnsi" w:hAnsiTheme="minorHAnsi" w:cstheme="minorHAnsi"/>
              </w:rPr>
              <w:t xml:space="preserve"> </w:t>
            </w:r>
            <w:proofErr w:type="gramStart"/>
            <w:r w:rsidRPr="00F76FFC">
              <w:rPr>
                <w:rFonts w:asciiTheme="minorHAnsi" w:hAnsiTheme="minorHAnsi" w:cstheme="minorHAnsi"/>
              </w:rPr>
              <w:t>he needs</w:t>
            </w:r>
            <w:proofErr w:type="gramEnd"/>
            <w:r w:rsidRPr="00F76FFC">
              <w:rPr>
                <w:rFonts w:asciiTheme="minorHAnsi" w:hAnsiTheme="minorHAnsi" w:cstheme="minorHAnsi"/>
              </w:rPr>
              <w:t xml:space="preserve"> to contact the Central Oregon NA chapter to discuss advocacy. Robby said that he thinks a certain portion of people who</w:t>
            </w:r>
            <w:r w:rsidR="00290263">
              <w:rPr>
                <w:rFonts w:asciiTheme="minorHAnsi" w:hAnsiTheme="minorHAnsi" w:cstheme="minorHAnsi"/>
              </w:rPr>
              <w:t xml:space="preserve"> are</w:t>
            </w:r>
            <w:r w:rsidRPr="00F76FFC">
              <w:rPr>
                <w:rFonts w:asciiTheme="minorHAnsi" w:hAnsiTheme="minorHAnsi" w:cstheme="minorHAnsi"/>
              </w:rPr>
              <w:t xml:space="preserve"> </w:t>
            </w:r>
            <w:r w:rsidR="00E07EF1" w:rsidRPr="00F76FFC">
              <w:rPr>
                <w:rFonts w:asciiTheme="minorHAnsi" w:hAnsiTheme="minorHAnsi" w:cstheme="minorHAnsi"/>
              </w:rPr>
              <w:t xml:space="preserve">tied into these </w:t>
            </w:r>
            <w:r w:rsidRPr="00F76FFC">
              <w:rPr>
                <w:rFonts w:asciiTheme="minorHAnsi" w:hAnsiTheme="minorHAnsi" w:cstheme="minorHAnsi"/>
              </w:rPr>
              <w:t>systems are able to</w:t>
            </w:r>
            <w:r w:rsidR="00E07EF1" w:rsidRPr="00F76FFC">
              <w:rPr>
                <w:rFonts w:asciiTheme="minorHAnsi" w:hAnsiTheme="minorHAnsi" w:cstheme="minorHAnsi"/>
              </w:rPr>
              <w:t xml:space="preserve"> reach a point where t</w:t>
            </w:r>
            <w:r w:rsidRPr="00F76FFC">
              <w:rPr>
                <w:rFonts w:asciiTheme="minorHAnsi" w:hAnsiTheme="minorHAnsi" w:cstheme="minorHAnsi"/>
              </w:rPr>
              <w:t>hey can and probably will be okay with a massive support group like AA, NA, or others. Robby said he has seen a large amount of people leaving NA during COVID-19 and not returning, and with the region growing in p</w:t>
            </w:r>
            <w:r w:rsidR="00290263">
              <w:rPr>
                <w:rFonts w:asciiTheme="minorHAnsi" w:hAnsiTheme="minorHAnsi" w:cstheme="minorHAnsi"/>
              </w:rPr>
              <w:t xml:space="preserve">opulation we need to adapt to </w:t>
            </w:r>
            <w:r w:rsidRPr="00F76FFC">
              <w:rPr>
                <w:rFonts w:asciiTheme="minorHAnsi" w:hAnsiTheme="minorHAnsi" w:cstheme="minorHAnsi"/>
              </w:rPr>
              <w:t xml:space="preserve">meet the needs of a more diverse population with health problems. He questioned if a facility is not supposed to be used for something, why not make it actually useful to the population in </w:t>
            </w:r>
            <w:proofErr w:type="gramStart"/>
            <w:r w:rsidRPr="00F76FFC">
              <w:rPr>
                <w:rFonts w:asciiTheme="minorHAnsi" w:hAnsiTheme="minorHAnsi" w:cstheme="minorHAnsi"/>
              </w:rPr>
              <w:t>need?</w:t>
            </w:r>
            <w:proofErr w:type="gramEnd"/>
            <w:r w:rsidRPr="00F76FFC">
              <w:rPr>
                <w:rFonts w:asciiTheme="minorHAnsi" w:hAnsiTheme="minorHAnsi" w:cstheme="minorHAnsi"/>
              </w:rPr>
              <w:t xml:space="preserve"> </w:t>
            </w:r>
            <w:proofErr w:type="gramStart"/>
            <w:r w:rsidRPr="00F76FFC">
              <w:rPr>
                <w:rFonts w:asciiTheme="minorHAnsi" w:hAnsiTheme="minorHAnsi" w:cstheme="minorHAnsi"/>
              </w:rPr>
              <w:t xml:space="preserve">Robby said his purpose on the BHAB is to help relieve the system and would like to go forward with </w:t>
            </w:r>
            <w:r w:rsidR="00290263">
              <w:rPr>
                <w:rFonts w:asciiTheme="minorHAnsi" w:hAnsiTheme="minorHAnsi" w:cstheme="minorHAnsi"/>
              </w:rPr>
              <w:t xml:space="preserve">getting </w:t>
            </w:r>
            <w:r w:rsidRPr="00F76FFC">
              <w:rPr>
                <w:rFonts w:asciiTheme="minorHAnsi" w:hAnsiTheme="minorHAnsi" w:cstheme="minorHAnsi"/>
              </w:rPr>
              <w:t>NA/AA literature into some of these facilities if allowed.</w:t>
            </w:r>
            <w:proofErr w:type="gramEnd"/>
            <w:r w:rsidRPr="00F76FFC">
              <w:rPr>
                <w:rFonts w:asciiTheme="minorHAnsi" w:hAnsiTheme="minorHAnsi" w:cstheme="minorHAnsi"/>
              </w:rPr>
              <w:t xml:space="preserve"> </w:t>
            </w:r>
          </w:p>
          <w:p w14:paraId="6CF97514" w14:textId="2A103CB4" w:rsidR="00B405F8" w:rsidRPr="00F76FFC" w:rsidRDefault="00B405F8" w:rsidP="00E07EF1">
            <w:pPr>
              <w:spacing w:before="240"/>
              <w:rPr>
                <w:rFonts w:asciiTheme="minorHAnsi" w:hAnsiTheme="minorHAnsi" w:cstheme="minorHAnsi"/>
              </w:rPr>
            </w:pPr>
            <w:r w:rsidRPr="00F76FFC">
              <w:rPr>
                <w:rFonts w:asciiTheme="minorHAnsi" w:hAnsiTheme="minorHAnsi" w:cstheme="minorHAnsi"/>
              </w:rPr>
              <w:t xml:space="preserve">Stephanie Sahleen said she agrees with Cameron’s perspective about being trauma informed and not causing additional harm, </w:t>
            </w:r>
            <w:r w:rsidRPr="00F76FFC">
              <w:rPr>
                <w:rFonts w:asciiTheme="minorHAnsi" w:hAnsiTheme="minorHAnsi" w:cstheme="minorHAnsi"/>
              </w:rPr>
              <w:lastRenderedPageBreak/>
              <w:t xml:space="preserve">but is in support of utilizing the available space at Deer Ridge. She added in many of the </w:t>
            </w:r>
            <w:r w:rsidRPr="00290263">
              <w:rPr>
                <w:rFonts w:asciiTheme="minorHAnsi" w:hAnsiTheme="minorHAnsi" w:cstheme="minorHAnsi"/>
              </w:rPr>
              <w:t>meetings she attends people are discussing the huge problem with lack of beds</w:t>
            </w:r>
            <w:r w:rsidR="00290263">
              <w:rPr>
                <w:rFonts w:asciiTheme="minorHAnsi" w:hAnsiTheme="minorHAnsi" w:cstheme="minorHAnsi"/>
              </w:rPr>
              <w:t>, but it always c</w:t>
            </w:r>
            <w:r w:rsidRPr="00290263">
              <w:rPr>
                <w:rFonts w:asciiTheme="minorHAnsi" w:hAnsiTheme="minorHAnsi" w:cstheme="minorHAnsi"/>
              </w:rPr>
              <w:t xml:space="preserve">omes down to funding. Stephanie shared </w:t>
            </w:r>
            <w:proofErr w:type="gramStart"/>
            <w:r w:rsidRPr="00290263">
              <w:rPr>
                <w:rFonts w:asciiTheme="minorHAnsi" w:hAnsiTheme="minorHAnsi" w:cstheme="minorHAnsi"/>
              </w:rPr>
              <w:t>she</w:t>
            </w:r>
            <w:proofErr w:type="gramEnd"/>
            <w:r w:rsidRPr="00290263">
              <w:rPr>
                <w:rFonts w:asciiTheme="minorHAnsi" w:hAnsiTheme="minorHAnsi" w:cstheme="minorHAnsi"/>
              </w:rPr>
              <w:t xml:space="preserve"> and Roger met with Janice and discussed what the BHAB is actually able to do, the group’s roles, and its function moving forward. </w:t>
            </w:r>
            <w:r w:rsidRPr="00F76FFC">
              <w:rPr>
                <w:rFonts w:asciiTheme="minorHAnsi" w:hAnsiTheme="minorHAnsi" w:cstheme="minorHAnsi"/>
              </w:rPr>
              <w:t xml:space="preserve">She said this will help guide subcommittees, and these groups can help enact meaningful change in the community then report back to the main group. Stephanie said the BHAB needs to confirm what they can and </w:t>
            </w:r>
            <w:proofErr w:type="spellStart"/>
            <w:proofErr w:type="gramStart"/>
            <w:r w:rsidRPr="00F76FFC">
              <w:rPr>
                <w:rFonts w:asciiTheme="minorHAnsi" w:hAnsiTheme="minorHAnsi" w:cstheme="minorHAnsi"/>
              </w:rPr>
              <w:t>cant</w:t>
            </w:r>
            <w:proofErr w:type="spellEnd"/>
            <w:proofErr w:type="gramEnd"/>
            <w:r w:rsidRPr="00F76FFC">
              <w:rPr>
                <w:rFonts w:asciiTheme="minorHAnsi" w:hAnsiTheme="minorHAnsi" w:cstheme="minorHAnsi"/>
              </w:rPr>
              <w:t xml:space="preserve"> do, </w:t>
            </w:r>
            <w:proofErr w:type="spellStart"/>
            <w:r w:rsidRPr="00F76FFC">
              <w:rPr>
                <w:rFonts w:asciiTheme="minorHAnsi" w:hAnsiTheme="minorHAnsi" w:cstheme="minorHAnsi"/>
              </w:rPr>
              <w:t>specially</w:t>
            </w:r>
            <w:proofErr w:type="spellEnd"/>
            <w:r w:rsidRPr="00F76FFC">
              <w:rPr>
                <w:rFonts w:asciiTheme="minorHAnsi" w:hAnsiTheme="minorHAnsi" w:cstheme="minorHAnsi"/>
              </w:rPr>
              <w:t xml:space="preserve"> around advocacy at the legislative level. </w:t>
            </w:r>
          </w:p>
          <w:p w14:paraId="77C6ADD5" w14:textId="48CF1E70" w:rsidR="00B405F8" w:rsidRPr="00F76FFC" w:rsidRDefault="00B405F8" w:rsidP="00E07EF1">
            <w:pPr>
              <w:spacing w:before="240"/>
              <w:rPr>
                <w:rFonts w:asciiTheme="minorHAnsi" w:hAnsiTheme="minorHAnsi" w:cstheme="minorHAnsi"/>
              </w:rPr>
            </w:pPr>
            <w:r w:rsidRPr="00F76FFC">
              <w:rPr>
                <w:rFonts w:asciiTheme="minorHAnsi" w:hAnsiTheme="minorHAnsi" w:cstheme="minorHAnsi"/>
              </w:rPr>
              <w:t xml:space="preserve">Commissioner Adair said Deschutes County </w:t>
            </w:r>
            <w:proofErr w:type="gramStart"/>
            <w:r w:rsidRPr="00F76FFC">
              <w:rPr>
                <w:rFonts w:asciiTheme="minorHAnsi" w:hAnsiTheme="minorHAnsi" w:cstheme="minorHAnsi"/>
              </w:rPr>
              <w:t>was awarded</w:t>
            </w:r>
            <w:proofErr w:type="gramEnd"/>
            <w:r w:rsidRPr="00F76FFC">
              <w:rPr>
                <w:rFonts w:asciiTheme="minorHAnsi" w:hAnsiTheme="minorHAnsi" w:cstheme="minorHAnsi"/>
              </w:rPr>
              <w:t xml:space="preserve"> two judges while no </w:t>
            </w:r>
            <w:r w:rsidR="00290263">
              <w:rPr>
                <w:rFonts w:asciiTheme="minorHAnsi" w:hAnsiTheme="minorHAnsi" w:cstheme="minorHAnsi"/>
              </w:rPr>
              <w:t>other areas in the state were</w:t>
            </w:r>
            <w:r w:rsidRPr="00F76FFC">
              <w:rPr>
                <w:rFonts w:asciiTheme="minorHAnsi" w:hAnsiTheme="minorHAnsi" w:cstheme="minorHAnsi"/>
              </w:rPr>
              <w:t xml:space="preserve">. She said this was because of intense advocacy at the state level, and pointed out this work really does make a difference. </w:t>
            </w:r>
          </w:p>
          <w:p w14:paraId="79CE2221" w14:textId="46E328BD" w:rsidR="00B405F8" w:rsidRPr="00F76FFC" w:rsidRDefault="00B405F8" w:rsidP="00E07EF1">
            <w:pPr>
              <w:spacing w:before="240"/>
              <w:rPr>
                <w:rFonts w:asciiTheme="minorHAnsi" w:hAnsiTheme="minorHAnsi" w:cstheme="minorHAnsi"/>
              </w:rPr>
            </w:pPr>
            <w:r w:rsidRPr="00F76FFC">
              <w:rPr>
                <w:rFonts w:asciiTheme="minorHAnsi" w:hAnsiTheme="minorHAnsi" w:cstheme="minorHAnsi"/>
              </w:rPr>
              <w:t xml:space="preserve">Danielle MacBain pointed out that the BHAB Bylaws give guidelines on what the group can do, and said they </w:t>
            </w:r>
            <w:proofErr w:type="gramStart"/>
            <w:r w:rsidRPr="00F76FFC">
              <w:rPr>
                <w:rFonts w:asciiTheme="minorHAnsi" w:hAnsiTheme="minorHAnsi" w:cstheme="minorHAnsi"/>
              </w:rPr>
              <w:t>don’t</w:t>
            </w:r>
            <w:proofErr w:type="gramEnd"/>
            <w:r w:rsidRPr="00F76FFC">
              <w:rPr>
                <w:rFonts w:asciiTheme="minorHAnsi" w:hAnsiTheme="minorHAnsi" w:cstheme="minorHAnsi"/>
              </w:rPr>
              <w:t xml:space="preserve"> need to micromanage, but are allowed to provide feedback, support, and advocate to the County Commissioners. She added </w:t>
            </w:r>
            <w:proofErr w:type="gramStart"/>
            <w:r w:rsidRPr="00F76FFC">
              <w:rPr>
                <w:rFonts w:asciiTheme="minorHAnsi" w:hAnsiTheme="minorHAnsi" w:cstheme="minorHAnsi"/>
              </w:rPr>
              <w:t>that her child has received services through a day program at Trillium and agrees the region needs to be creative about expanding services</w:t>
            </w:r>
            <w:proofErr w:type="gramEnd"/>
            <w:r w:rsidRPr="00F76FFC">
              <w:rPr>
                <w:rFonts w:asciiTheme="minorHAnsi" w:hAnsiTheme="minorHAnsi" w:cstheme="minorHAnsi"/>
              </w:rPr>
              <w:t xml:space="preserve">. She noted that Deer Ridge </w:t>
            </w:r>
            <w:r w:rsidR="00290263" w:rsidRPr="00F76FFC">
              <w:rPr>
                <w:rFonts w:asciiTheme="minorHAnsi" w:hAnsiTheme="minorHAnsi" w:cstheme="minorHAnsi"/>
              </w:rPr>
              <w:t>might</w:t>
            </w:r>
            <w:r w:rsidRPr="00F76FFC">
              <w:rPr>
                <w:rFonts w:asciiTheme="minorHAnsi" w:hAnsiTheme="minorHAnsi" w:cstheme="minorHAnsi"/>
              </w:rPr>
              <w:t xml:space="preserve"> be a great thing for the BHAB to help move things forward on. </w:t>
            </w:r>
          </w:p>
          <w:p w14:paraId="556E6E33" w14:textId="44CD90CE" w:rsidR="00B405F8" w:rsidRPr="00F76FFC" w:rsidRDefault="00B405F8" w:rsidP="00E07EF1">
            <w:pPr>
              <w:spacing w:before="240"/>
              <w:rPr>
                <w:rFonts w:asciiTheme="minorHAnsi" w:hAnsiTheme="minorHAnsi" w:cstheme="minorHAnsi"/>
              </w:rPr>
            </w:pPr>
            <w:r w:rsidRPr="00F76FFC">
              <w:rPr>
                <w:rFonts w:asciiTheme="minorHAnsi" w:hAnsiTheme="minorHAnsi" w:cstheme="minorHAnsi"/>
              </w:rPr>
              <w:t xml:space="preserve">Jessica said she has been thinking about people who have existing trauma then going into a place that feels like a prison. She shared while working in Sacramento there was a residential facility that burned down and clients had to move to another facility, and everyone agreed it was better than being homeless. Jessica said the prison has things to consider around traumatizing, but the region also needs to </w:t>
            </w:r>
            <w:proofErr w:type="gramStart"/>
            <w:r w:rsidRPr="00F76FFC">
              <w:rPr>
                <w:rFonts w:asciiTheme="minorHAnsi" w:hAnsiTheme="minorHAnsi" w:cstheme="minorHAnsi"/>
              </w:rPr>
              <w:t>take a look</w:t>
            </w:r>
            <w:proofErr w:type="gramEnd"/>
            <w:r w:rsidRPr="00F76FFC">
              <w:rPr>
                <w:rFonts w:asciiTheme="minorHAnsi" w:hAnsiTheme="minorHAnsi" w:cstheme="minorHAnsi"/>
              </w:rPr>
              <w:t xml:space="preserve"> at what can be done immediately. </w:t>
            </w:r>
          </w:p>
          <w:p w14:paraId="2437CC0E" w14:textId="44B8B627" w:rsidR="00B405F8" w:rsidRPr="00F76FFC" w:rsidRDefault="009700FF" w:rsidP="00E07EF1">
            <w:pPr>
              <w:spacing w:before="240"/>
              <w:rPr>
                <w:rFonts w:asciiTheme="minorHAnsi" w:hAnsiTheme="minorHAnsi" w:cstheme="minorHAnsi"/>
              </w:rPr>
            </w:pPr>
            <w:r w:rsidRPr="00F76FFC">
              <w:rPr>
                <w:rFonts w:asciiTheme="minorHAnsi" w:hAnsiTheme="minorHAnsi" w:cstheme="minorHAnsi"/>
              </w:rPr>
              <w:t xml:space="preserve">Christina </w:t>
            </w:r>
            <w:r w:rsidR="00B405F8" w:rsidRPr="00F76FFC">
              <w:rPr>
                <w:rFonts w:asciiTheme="minorHAnsi" w:hAnsiTheme="minorHAnsi" w:cstheme="minorHAnsi"/>
              </w:rPr>
              <w:t xml:space="preserve">Lee </w:t>
            </w:r>
            <w:proofErr w:type="gramStart"/>
            <w:r w:rsidR="00B405F8" w:rsidRPr="00F76FFC">
              <w:rPr>
                <w:rFonts w:asciiTheme="minorHAnsi" w:hAnsiTheme="minorHAnsi" w:cstheme="minorHAnsi"/>
              </w:rPr>
              <w:t>added</w:t>
            </w:r>
            <w:proofErr w:type="gramEnd"/>
            <w:r w:rsidR="00B405F8" w:rsidRPr="00F76FFC">
              <w:rPr>
                <w:rFonts w:asciiTheme="minorHAnsi" w:hAnsiTheme="minorHAnsi" w:cstheme="minorHAnsi"/>
              </w:rPr>
              <w:t xml:space="preserve"> </w:t>
            </w:r>
            <w:proofErr w:type="gramStart"/>
            <w:r w:rsidR="00B405F8" w:rsidRPr="00F76FFC">
              <w:rPr>
                <w:rFonts w:asciiTheme="minorHAnsi" w:hAnsiTheme="minorHAnsi" w:cstheme="minorHAnsi"/>
              </w:rPr>
              <w:t>that the BHAB needs</w:t>
            </w:r>
            <w:proofErr w:type="gramEnd"/>
            <w:r w:rsidR="00B405F8" w:rsidRPr="00F76FFC">
              <w:rPr>
                <w:rFonts w:asciiTheme="minorHAnsi" w:hAnsiTheme="minorHAnsi" w:cstheme="minorHAnsi"/>
              </w:rPr>
              <w:t xml:space="preserve"> to ensure they connect whatever decisions are made to other things happening in the community around this issue so progress remains streamlined and organized. She </w:t>
            </w:r>
            <w:proofErr w:type="gramStart"/>
            <w:r w:rsidR="00B405F8" w:rsidRPr="00F76FFC">
              <w:rPr>
                <w:rFonts w:asciiTheme="minorHAnsi" w:hAnsiTheme="minorHAnsi" w:cstheme="minorHAnsi"/>
              </w:rPr>
              <w:t>added</w:t>
            </w:r>
            <w:proofErr w:type="gramEnd"/>
            <w:r w:rsidR="00B405F8" w:rsidRPr="00F76FFC">
              <w:rPr>
                <w:rFonts w:asciiTheme="minorHAnsi" w:hAnsiTheme="minorHAnsi" w:cstheme="minorHAnsi"/>
              </w:rPr>
              <w:t xml:space="preserve"> </w:t>
            </w:r>
            <w:proofErr w:type="gramStart"/>
            <w:r w:rsidR="00B405F8" w:rsidRPr="00F76FFC">
              <w:rPr>
                <w:rFonts w:asciiTheme="minorHAnsi" w:hAnsiTheme="minorHAnsi" w:cstheme="minorHAnsi"/>
              </w:rPr>
              <w:t>the Board needs</w:t>
            </w:r>
            <w:proofErr w:type="gramEnd"/>
            <w:r w:rsidR="00B405F8" w:rsidRPr="00F76FFC">
              <w:rPr>
                <w:rFonts w:asciiTheme="minorHAnsi" w:hAnsiTheme="minorHAnsi" w:cstheme="minorHAnsi"/>
              </w:rPr>
              <w:t xml:space="preserve"> to work around honing in on their identity and function. </w:t>
            </w:r>
          </w:p>
          <w:p w14:paraId="7B577E64" w14:textId="2CFE61B0" w:rsidR="00B405F8" w:rsidRPr="00F76FFC" w:rsidRDefault="00B405F8" w:rsidP="00E07EF1">
            <w:pPr>
              <w:spacing w:before="240"/>
              <w:rPr>
                <w:rFonts w:asciiTheme="minorHAnsi" w:hAnsiTheme="minorHAnsi" w:cstheme="minorHAnsi"/>
              </w:rPr>
            </w:pPr>
            <w:r w:rsidRPr="00F76FFC">
              <w:rPr>
                <w:rFonts w:asciiTheme="minorHAnsi" w:hAnsiTheme="minorHAnsi" w:cstheme="minorHAnsi"/>
              </w:rPr>
              <w:lastRenderedPageBreak/>
              <w:t xml:space="preserve">Roger reminded the group they will not be meeting again until January 2022 and said he may reach out to individual members for additional thoughts. He asked the group to think about: </w:t>
            </w:r>
          </w:p>
          <w:p w14:paraId="35F66EAF" w14:textId="5CBC7CDF" w:rsidR="00B405F8" w:rsidRPr="00F76FFC" w:rsidRDefault="00B405F8" w:rsidP="00B405F8">
            <w:pPr>
              <w:pStyle w:val="ListParagraph"/>
              <w:numPr>
                <w:ilvl w:val="0"/>
                <w:numId w:val="47"/>
              </w:numPr>
              <w:spacing w:before="240"/>
              <w:rPr>
                <w:rFonts w:asciiTheme="minorHAnsi" w:hAnsiTheme="minorHAnsi" w:cstheme="minorHAnsi"/>
                <w:sz w:val="24"/>
                <w:szCs w:val="24"/>
              </w:rPr>
            </w:pPr>
            <w:r w:rsidRPr="00F76FFC">
              <w:rPr>
                <w:rFonts w:asciiTheme="minorHAnsi" w:hAnsiTheme="minorHAnsi" w:cstheme="minorHAnsi"/>
                <w:sz w:val="24"/>
                <w:szCs w:val="24"/>
              </w:rPr>
              <w:t xml:space="preserve">What should we be doing more </w:t>
            </w:r>
            <w:proofErr w:type="gramStart"/>
            <w:r w:rsidRPr="00F76FFC">
              <w:rPr>
                <w:rFonts w:asciiTheme="minorHAnsi" w:hAnsiTheme="minorHAnsi" w:cstheme="minorHAnsi"/>
                <w:sz w:val="24"/>
                <w:szCs w:val="24"/>
              </w:rPr>
              <w:t>of</w:t>
            </w:r>
            <w:proofErr w:type="gramEnd"/>
            <w:r w:rsidRPr="00F76FFC">
              <w:rPr>
                <w:rFonts w:asciiTheme="minorHAnsi" w:hAnsiTheme="minorHAnsi" w:cstheme="minorHAnsi"/>
                <w:sz w:val="24"/>
                <w:szCs w:val="24"/>
              </w:rPr>
              <w:t xml:space="preserve">? </w:t>
            </w:r>
          </w:p>
          <w:p w14:paraId="460F5F9D" w14:textId="5327744A" w:rsidR="00B405F8" w:rsidRPr="00F76FFC" w:rsidRDefault="00B405F8" w:rsidP="00B405F8">
            <w:pPr>
              <w:pStyle w:val="ListParagraph"/>
              <w:numPr>
                <w:ilvl w:val="0"/>
                <w:numId w:val="47"/>
              </w:numPr>
              <w:spacing w:before="240"/>
              <w:rPr>
                <w:rFonts w:asciiTheme="minorHAnsi" w:hAnsiTheme="minorHAnsi" w:cstheme="minorHAnsi"/>
                <w:sz w:val="24"/>
                <w:szCs w:val="24"/>
              </w:rPr>
            </w:pPr>
            <w:r w:rsidRPr="00F76FFC">
              <w:rPr>
                <w:rFonts w:asciiTheme="minorHAnsi" w:hAnsiTheme="minorHAnsi" w:cstheme="minorHAnsi"/>
                <w:sz w:val="24"/>
                <w:szCs w:val="24"/>
              </w:rPr>
              <w:t xml:space="preserve">What should we not be doing? </w:t>
            </w:r>
          </w:p>
          <w:p w14:paraId="2BA52EF3" w14:textId="2F680D4C" w:rsidR="00B405F8" w:rsidRPr="00F76FFC" w:rsidRDefault="00B405F8" w:rsidP="00B405F8">
            <w:pPr>
              <w:pStyle w:val="ListParagraph"/>
              <w:numPr>
                <w:ilvl w:val="0"/>
                <w:numId w:val="47"/>
              </w:numPr>
              <w:spacing w:before="240"/>
              <w:rPr>
                <w:rFonts w:asciiTheme="minorHAnsi" w:hAnsiTheme="minorHAnsi" w:cstheme="minorHAnsi"/>
                <w:sz w:val="24"/>
                <w:szCs w:val="24"/>
              </w:rPr>
            </w:pPr>
            <w:r w:rsidRPr="00F76FFC">
              <w:rPr>
                <w:rFonts w:asciiTheme="minorHAnsi" w:hAnsiTheme="minorHAnsi" w:cstheme="minorHAnsi"/>
                <w:sz w:val="24"/>
                <w:szCs w:val="24"/>
              </w:rPr>
              <w:t xml:space="preserve">How </w:t>
            </w:r>
            <w:proofErr w:type="gramStart"/>
            <w:r w:rsidRPr="00F76FFC">
              <w:rPr>
                <w:rFonts w:asciiTheme="minorHAnsi" w:hAnsiTheme="minorHAnsi" w:cstheme="minorHAnsi"/>
                <w:sz w:val="24"/>
                <w:szCs w:val="24"/>
              </w:rPr>
              <w:t>should subcommittees be organized</w:t>
            </w:r>
            <w:proofErr w:type="gramEnd"/>
            <w:r w:rsidRPr="00F76FFC">
              <w:rPr>
                <w:rFonts w:asciiTheme="minorHAnsi" w:hAnsiTheme="minorHAnsi" w:cstheme="minorHAnsi"/>
                <w:sz w:val="24"/>
                <w:szCs w:val="24"/>
              </w:rPr>
              <w:t xml:space="preserve">? </w:t>
            </w:r>
          </w:p>
          <w:p w14:paraId="72EEFF4B" w14:textId="4948C0A4" w:rsidR="00B405F8" w:rsidRPr="00F76FFC" w:rsidRDefault="00B405F8" w:rsidP="00B405F8">
            <w:pPr>
              <w:pStyle w:val="ListParagraph"/>
              <w:numPr>
                <w:ilvl w:val="0"/>
                <w:numId w:val="47"/>
              </w:numPr>
              <w:spacing w:before="240"/>
              <w:rPr>
                <w:rFonts w:asciiTheme="minorHAnsi" w:hAnsiTheme="minorHAnsi" w:cstheme="minorHAnsi"/>
                <w:sz w:val="24"/>
                <w:szCs w:val="24"/>
              </w:rPr>
            </w:pPr>
            <w:r w:rsidRPr="00F76FFC">
              <w:rPr>
                <w:rFonts w:asciiTheme="minorHAnsi" w:hAnsiTheme="minorHAnsi" w:cstheme="minorHAnsi"/>
                <w:sz w:val="24"/>
                <w:szCs w:val="24"/>
              </w:rPr>
              <w:t xml:space="preserve">What does subcommittee function look like to you? </w:t>
            </w:r>
          </w:p>
          <w:p w14:paraId="0A4C911C" w14:textId="5D0E5D80" w:rsidR="00B405F8" w:rsidRPr="00F76FFC" w:rsidRDefault="00B405F8" w:rsidP="00E07EF1">
            <w:pPr>
              <w:spacing w:before="240"/>
              <w:rPr>
                <w:rFonts w:asciiTheme="minorHAnsi" w:hAnsiTheme="minorHAnsi" w:cstheme="minorHAnsi"/>
              </w:rPr>
            </w:pPr>
            <w:r w:rsidRPr="00F76FFC">
              <w:rPr>
                <w:rFonts w:asciiTheme="minorHAnsi" w:hAnsiTheme="minorHAnsi" w:cstheme="minorHAnsi"/>
              </w:rPr>
              <w:t xml:space="preserve">Stephanie Sahleen suggested utilizing what is already going on in the community regarding mental health efforts so work </w:t>
            </w:r>
            <w:proofErr w:type="gramStart"/>
            <w:r w:rsidRPr="00F76FFC">
              <w:rPr>
                <w:rFonts w:asciiTheme="minorHAnsi" w:hAnsiTheme="minorHAnsi" w:cstheme="minorHAnsi"/>
              </w:rPr>
              <w:t>is not duplicated</w:t>
            </w:r>
            <w:proofErr w:type="gramEnd"/>
            <w:r w:rsidRPr="00F76FFC">
              <w:rPr>
                <w:rFonts w:asciiTheme="minorHAnsi" w:hAnsiTheme="minorHAnsi" w:cstheme="minorHAnsi"/>
              </w:rPr>
              <w:t xml:space="preserve">. </w:t>
            </w:r>
          </w:p>
          <w:p w14:paraId="7E2B759F" w14:textId="4614CECB" w:rsidR="00B405F8" w:rsidRPr="00F76FFC" w:rsidRDefault="00B405F8" w:rsidP="00B405F8">
            <w:pPr>
              <w:spacing w:before="240"/>
              <w:rPr>
                <w:rFonts w:asciiTheme="minorHAnsi" w:hAnsiTheme="minorHAnsi" w:cstheme="minorHAnsi"/>
              </w:rPr>
            </w:pPr>
            <w:r w:rsidRPr="00F76FFC">
              <w:rPr>
                <w:rFonts w:asciiTheme="minorHAnsi" w:hAnsiTheme="minorHAnsi" w:cstheme="minorHAnsi"/>
              </w:rPr>
              <w:t xml:space="preserve">Jessica proposed that in January the meeting </w:t>
            </w:r>
            <w:proofErr w:type="gramStart"/>
            <w:r w:rsidRPr="00F76FFC">
              <w:rPr>
                <w:rFonts w:asciiTheme="minorHAnsi" w:hAnsiTheme="minorHAnsi" w:cstheme="minorHAnsi"/>
              </w:rPr>
              <w:t>is focused</w:t>
            </w:r>
            <w:proofErr w:type="gramEnd"/>
            <w:r w:rsidRPr="00F76FFC">
              <w:rPr>
                <w:rFonts w:asciiTheme="minorHAnsi" w:hAnsiTheme="minorHAnsi" w:cstheme="minorHAnsi"/>
              </w:rPr>
              <w:t xml:space="preserve"> on looking at the BHAB bylaws as a group and determine Board values, functions, mission, and determining actual tasks. The group agreed. </w:t>
            </w:r>
          </w:p>
          <w:p w14:paraId="050CBE9D" w14:textId="37603E3A" w:rsidR="002A1AF4" w:rsidRPr="00F76FFC" w:rsidRDefault="002A1AF4" w:rsidP="002A1AF4">
            <w:pPr>
              <w:spacing w:before="240"/>
              <w:rPr>
                <w:rFonts w:asciiTheme="minorHAnsi" w:hAnsiTheme="minorHAnsi" w:cstheme="minorHAnsi"/>
              </w:rPr>
            </w:pPr>
            <w:r w:rsidRPr="00F76FFC">
              <w:rPr>
                <w:rFonts w:asciiTheme="minorHAnsi" w:hAnsiTheme="minorHAnsi" w:cstheme="minorHAnsi"/>
              </w:rPr>
              <w:t xml:space="preserve"> </w:t>
            </w:r>
          </w:p>
        </w:tc>
        <w:tc>
          <w:tcPr>
            <w:tcW w:w="1581" w:type="dxa"/>
            <w:shd w:val="clear" w:color="auto" w:fill="auto"/>
            <w:vAlign w:val="center"/>
          </w:tcPr>
          <w:p w14:paraId="54F94621" w14:textId="4E73F0B9" w:rsidR="00481601" w:rsidRPr="00F76FFC" w:rsidRDefault="005F1173" w:rsidP="00CA527E">
            <w:pPr>
              <w:textAlignment w:val="center"/>
              <w:rPr>
                <w:rFonts w:asciiTheme="minorHAnsi" w:eastAsia="Calibri" w:hAnsiTheme="minorHAnsi" w:cstheme="minorHAnsi"/>
              </w:rPr>
            </w:pPr>
            <w:r w:rsidRPr="00F76FFC">
              <w:rPr>
                <w:rFonts w:asciiTheme="minorHAnsi" w:eastAsia="Calibri" w:hAnsiTheme="minorHAnsi" w:cstheme="minorHAnsi"/>
              </w:rPr>
              <w:lastRenderedPageBreak/>
              <w:t xml:space="preserve">All </w:t>
            </w:r>
            <w:r w:rsidR="00B65A3E" w:rsidRPr="00F76FFC">
              <w:rPr>
                <w:rFonts w:asciiTheme="minorHAnsi" w:eastAsia="Calibri" w:hAnsiTheme="minorHAnsi" w:cstheme="minorHAnsi"/>
              </w:rPr>
              <w:t xml:space="preserve"> </w:t>
            </w:r>
          </w:p>
        </w:tc>
      </w:tr>
    </w:tbl>
    <w:p w14:paraId="05A1B259" w14:textId="34633663" w:rsidR="001C63A0" w:rsidRPr="00F76FFC" w:rsidRDefault="001C63A0" w:rsidP="00B65A3E">
      <w:pPr>
        <w:rPr>
          <w:rFonts w:asciiTheme="minorHAnsi" w:hAnsiTheme="minorHAnsi" w:cstheme="minorHAnsi"/>
        </w:rPr>
      </w:pPr>
    </w:p>
    <w:sectPr w:rsidR="001C63A0" w:rsidRPr="00F76FFC" w:rsidSect="0020572F">
      <w:type w:val="continuous"/>
      <w:pgSz w:w="12240" w:h="15840" w:code="1"/>
      <w:pgMar w:top="1440" w:right="1440" w:bottom="1440" w:left="1440" w:header="720" w:footer="720" w:gutter="0"/>
      <w:paperSrc w:first="4" w:other="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8C735" w14:textId="77777777" w:rsidR="00097AE5" w:rsidRDefault="00097AE5" w:rsidP="00EF586F">
      <w:r>
        <w:separator/>
      </w:r>
    </w:p>
  </w:endnote>
  <w:endnote w:type="continuationSeparator" w:id="0">
    <w:p w14:paraId="2D584411" w14:textId="77777777" w:rsidR="00097AE5" w:rsidRDefault="00097AE5" w:rsidP="00EF5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Kalinga">
    <w:altName w:val="Bahnschrift Light"/>
    <w:charset w:val="00"/>
    <w:family w:val="swiss"/>
    <w:pitch w:val="variable"/>
    <w:sig w:usb0="0008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30C2F" w14:textId="77777777" w:rsidR="00EF586F" w:rsidRDefault="00EF586F" w:rsidP="00EF586F">
    <w:pPr>
      <w:jc w:val="center"/>
      <w:rPr>
        <w:rFonts w:ascii="Century Gothic" w:hAnsi="Century Gothic"/>
        <w:sz w:val="20"/>
        <w:szCs w:val="20"/>
      </w:rPr>
    </w:pPr>
    <w:r w:rsidRPr="00E46E73">
      <w:rPr>
        <w:rFonts w:ascii="Century Gothic" w:hAnsi="Century Gothic"/>
        <w:sz w:val="20"/>
        <w:szCs w:val="20"/>
      </w:rPr>
      <w:t>Enhancing the lives of citizens by delivering quality serv</w:t>
    </w:r>
    <w:r>
      <w:rPr>
        <w:rFonts w:ascii="Century Gothic" w:hAnsi="Century Gothic"/>
        <w:sz w:val="20"/>
        <w:szCs w:val="20"/>
      </w:rPr>
      <w:t>ices in a cost effective manner</w:t>
    </w:r>
  </w:p>
  <w:p w14:paraId="0747488F" w14:textId="77777777" w:rsidR="00EF586F" w:rsidRPr="00C61EE2" w:rsidRDefault="00EF586F" w:rsidP="00C61EE2">
    <w:pPr>
      <w:jc w:val="center"/>
      <w:rPr>
        <w:rFonts w:ascii="Century Gothic" w:hAnsi="Century Gothic"/>
        <w:i/>
        <w:sz w:val="18"/>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5382C9" w14:textId="77777777" w:rsidR="00097AE5" w:rsidRDefault="00097AE5" w:rsidP="00EF586F">
      <w:r>
        <w:separator/>
      </w:r>
    </w:p>
  </w:footnote>
  <w:footnote w:type="continuationSeparator" w:id="0">
    <w:p w14:paraId="4F5653ED" w14:textId="77777777" w:rsidR="00097AE5" w:rsidRDefault="00097AE5" w:rsidP="00EF58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18C65" w14:textId="77777777" w:rsidR="00EF586F" w:rsidRPr="005E717E" w:rsidRDefault="00B25B55" w:rsidP="00EF586F">
    <w:pPr>
      <w:jc w:val="right"/>
      <w:rPr>
        <w:rFonts w:ascii="Century Gothic" w:hAnsi="Century Gothic"/>
        <w:b/>
        <w:sz w:val="40"/>
        <w:szCs w:val="40"/>
      </w:rPr>
    </w:pPr>
    <w:r>
      <w:rPr>
        <w:rFonts w:ascii="Century Gothic" w:hAnsi="Century Gothic" w:cs="Arial"/>
        <w:noProof/>
        <w:sz w:val="20"/>
        <w:szCs w:val="20"/>
      </w:rPr>
      <w:drawing>
        <wp:anchor distT="0" distB="0" distL="114300" distR="114300" simplePos="0" relativeHeight="251657728" behindDoc="0" locked="0" layoutInCell="1" allowOverlap="1" wp14:anchorId="6E8E44DA" wp14:editId="62F4435F">
          <wp:simplePos x="0" y="0"/>
          <wp:positionH relativeFrom="margin">
            <wp:posOffset>-38100</wp:posOffset>
          </wp:positionH>
          <wp:positionV relativeFrom="margin">
            <wp:posOffset>-1555750</wp:posOffset>
          </wp:positionV>
          <wp:extent cx="1380490" cy="12668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90" cy="1266825"/>
                  </a:xfrm>
                  <a:prstGeom prst="rect">
                    <a:avLst/>
                  </a:prstGeom>
                  <a:noFill/>
                </pic:spPr>
              </pic:pic>
            </a:graphicData>
          </a:graphic>
          <wp14:sizeRelH relativeFrom="page">
            <wp14:pctWidth>0</wp14:pctWidth>
          </wp14:sizeRelH>
          <wp14:sizeRelV relativeFrom="page">
            <wp14:pctHeight>0</wp14:pctHeight>
          </wp14:sizeRelV>
        </wp:anchor>
      </w:drawing>
    </w:r>
    <w:r w:rsidR="00EF586F" w:rsidRPr="005E717E">
      <w:rPr>
        <w:rFonts w:ascii="Century Gothic" w:hAnsi="Century Gothic"/>
        <w:b/>
        <w:sz w:val="40"/>
        <w:szCs w:val="40"/>
      </w:rPr>
      <w:t>HEALTH SERVICES</w:t>
    </w:r>
  </w:p>
  <w:p w14:paraId="0C23E845" w14:textId="77777777" w:rsidR="00EF586F" w:rsidRPr="005E717E" w:rsidRDefault="00EF586F" w:rsidP="00EF586F">
    <w:pPr>
      <w:jc w:val="right"/>
      <w:rPr>
        <w:rFonts w:ascii="Century Gothic" w:hAnsi="Century Gothic" w:cs="Arial"/>
        <w:sz w:val="20"/>
        <w:szCs w:val="20"/>
      </w:rPr>
    </w:pPr>
  </w:p>
  <w:p w14:paraId="58924FEB" w14:textId="77777777" w:rsidR="00EF586F" w:rsidRDefault="00EF586F" w:rsidP="00EF586F">
    <w:pPr>
      <w:jc w:val="right"/>
      <w:rPr>
        <w:rFonts w:ascii="Century Gothic" w:hAnsi="Century Gothic" w:cs="Arial"/>
        <w:sz w:val="20"/>
        <w:szCs w:val="20"/>
      </w:rPr>
    </w:pPr>
    <w:r w:rsidRPr="005E717E">
      <w:rPr>
        <w:rFonts w:ascii="Century Gothic" w:hAnsi="Century Gothic" w:cs="Arial"/>
        <w:sz w:val="20"/>
        <w:szCs w:val="20"/>
      </w:rPr>
      <w:t>2577 NE Courtney Drive, Bend, Oregon  97701</w:t>
    </w:r>
  </w:p>
  <w:p w14:paraId="0010D4B3" w14:textId="77777777" w:rsidR="00EF586F" w:rsidRDefault="00EF586F" w:rsidP="00EF586F">
    <w:pPr>
      <w:jc w:val="right"/>
      <w:rPr>
        <w:rFonts w:ascii="Century Gothic" w:hAnsi="Century Gothic" w:cs="Arial"/>
        <w:sz w:val="20"/>
        <w:szCs w:val="20"/>
      </w:rPr>
    </w:pPr>
    <w:r>
      <w:rPr>
        <w:rFonts w:ascii="Century Gothic" w:hAnsi="Century Gothic" w:cs="Arial"/>
        <w:sz w:val="20"/>
        <w:szCs w:val="20"/>
      </w:rPr>
      <w:t>Public Health (541) 322-7400, FAX (541) 322-7465</w:t>
    </w:r>
  </w:p>
  <w:p w14:paraId="20BC80D7" w14:textId="77777777" w:rsidR="00EF586F" w:rsidRDefault="00EF586F" w:rsidP="00EF586F">
    <w:pPr>
      <w:jc w:val="right"/>
      <w:rPr>
        <w:rFonts w:ascii="Century Gothic" w:hAnsi="Century Gothic" w:cs="Arial"/>
        <w:sz w:val="20"/>
        <w:szCs w:val="20"/>
      </w:rPr>
    </w:pPr>
    <w:r>
      <w:rPr>
        <w:rFonts w:ascii="Century Gothic" w:hAnsi="Century Gothic" w:cs="Arial"/>
        <w:sz w:val="20"/>
        <w:szCs w:val="20"/>
      </w:rPr>
      <w:t>Behavioral Health (541) 322-7500, FAX (541) 322-7565</w:t>
    </w:r>
  </w:p>
  <w:p w14:paraId="7AA77937" w14:textId="77777777" w:rsidR="00EF586F" w:rsidRPr="004F4CAF" w:rsidRDefault="00EF586F" w:rsidP="00EF586F">
    <w:pPr>
      <w:jc w:val="right"/>
      <w:rPr>
        <w:rFonts w:ascii="Century Gothic" w:hAnsi="Century Gothic" w:cs="Arial"/>
        <w:sz w:val="20"/>
        <w:szCs w:val="20"/>
      </w:rPr>
    </w:pPr>
    <w:r>
      <w:rPr>
        <w:rFonts w:ascii="Century Gothic" w:hAnsi="Century Gothic" w:cs="Arial"/>
        <w:sz w:val="20"/>
        <w:szCs w:val="20"/>
      </w:rPr>
      <w:t>www.deschutes.org</w:t>
    </w:r>
  </w:p>
  <w:p w14:paraId="05E23AE7" w14:textId="77777777" w:rsidR="00EF586F" w:rsidRDefault="00EF586F" w:rsidP="0044725C">
    <w:pPr>
      <w:rPr>
        <w:rFonts w:ascii="Kalinga" w:hAnsi="Kalinga" w:cs="Kalinga"/>
      </w:rPr>
    </w:pPr>
  </w:p>
  <w:p w14:paraId="52FA7693" w14:textId="77777777" w:rsidR="00EF586F" w:rsidRDefault="00EF58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72E42"/>
    <w:multiLevelType w:val="hybridMultilevel"/>
    <w:tmpl w:val="922E5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34B7D"/>
    <w:multiLevelType w:val="hybridMultilevel"/>
    <w:tmpl w:val="E1EE1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C0989"/>
    <w:multiLevelType w:val="hybridMultilevel"/>
    <w:tmpl w:val="16CCD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DB579A"/>
    <w:multiLevelType w:val="hybridMultilevel"/>
    <w:tmpl w:val="5D16A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5D7CBC"/>
    <w:multiLevelType w:val="hybridMultilevel"/>
    <w:tmpl w:val="0D20E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961BA1"/>
    <w:multiLevelType w:val="hybridMultilevel"/>
    <w:tmpl w:val="24344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F85416"/>
    <w:multiLevelType w:val="hybridMultilevel"/>
    <w:tmpl w:val="3E20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297AAE"/>
    <w:multiLevelType w:val="hybridMultilevel"/>
    <w:tmpl w:val="E278B28C"/>
    <w:lvl w:ilvl="0" w:tplc="A14C7BAC">
      <w:start w:val="2"/>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D7130A"/>
    <w:multiLevelType w:val="hybridMultilevel"/>
    <w:tmpl w:val="579ED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850B2C"/>
    <w:multiLevelType w:val="hybridMultilevel"/>
    <w:tmpl w:val="707820E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1EEA39F1"/>
    <w:multiLevelType w:val="multilevel"/>
    <w:tmpl w:val="320A2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F1943D5"/>
    <w:multiLevelType w:val="hybridMultilevel"/>
    <w:tmpl w:val="075EF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56F3C0B"/>
    <w:multiLevelType w:val="hybridMultilevel"/>
    <w:tmpl w:val="64BCF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7A0F90"/>
    <w:multiLevelType w:val="hybridMultilevel"/>
    <w:tmpl w:val="978C7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A42231"/>
    <w:multiLevelType w:val="hybridMultilevel"/>
    <w:tmpl w:val="8FAE8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695E6B"/>
    <w:multiLevelType w:val="hybridMultilevel"/>
    <w:tmpl w:val="E6281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461A1F"/>
    <w:multiLevelType w:val="hybridMultilevel"/>
    <w:tmpl w:val="990A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003C8D"/>
    <w:multiLevelType w:val="hybridMultilevel"/>
    <w:tmpl w:val="E8B02E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046D3A"/>
    <w:multiLevelType w:val="hybridMultilevel"/>
    <w:tmpl w:val="350EE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6AE6CE1"/>
    <w:multiLevelType w:val="hybridMultilevel"/>
    <w:tmpl w:val="7A8EF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1F2937"/>
    <w:multiLevelType w:val="hybridMultilevel"/>
    <w:tmpl w:val="B0B83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B660099"/>
    <w:multiLevelType w:val="hybridMultilevel"/>
    <w:tmpl w:val="153285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BBC4E7F"/>
    <w:multiLevelType w:val="hybridMultilevel"/>
    <w:tmpl w:val="67549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3A5FEB"/>
    <w:multiLevelType w:val="hybridMultilevel"/>
    <w:tmpl w:val="094C0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B6459E"/>
    <w:multiLevelType w:val="hybridMultilevel"/>
    <w:tmpl w:val="ED905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2F22F9"/>
    <w:multiLevelType w:val="hybridMultilevel"/>
    <w:tmpl w:val="D70A55C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45D82205"/>
    <w:multiLevelType w:val="hybridMultilevel"/>
    <w:tmpl w:val="AE44D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4B4795"/>
    <w:multiLevelType w:val="hybridMultilevel"/>
    <w:tmpl w:val="03E6C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3515FA"/>
    <w:multiLevelType w:val="hybridMultilevel"/>
    <w:tmpl w:val="475E6358"/>
    <w:lvl w:ilvl="0" w:tplc="EAC65BB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EB54A2"/>
    <w:multiLevelType w:val="hybridMultilevel"/>
    <w:tmpl w:val="FEBAB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EB1A31"/>
    <w:multiLevelType w:val="hybridMultilevel"/>
    <w:tmpl w:val="18608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0739E7"/>
    <w:multiLevelType w:val="hybridMultilevel"/>
    <w:tmpl w:val="0038B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4383294"/>
    <w:multiLevelType w:val="hybridMultilevel"/>
    <w:tmpl w:val="05F0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D6278B"/>
    <w:multiLevelType w:val="hybridMultilevel"/>
    <w:tmpl w:val="927C0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EE5738"/>
    <w:multiLevelType w:val="hybridMultilevel"/>
    <w:tmpl w:val="7E40F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69447D"/>
    <w:multiLevelType w:val="hybridMultilevel"/>
    <w:tmpl w:val="69EE6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2418D7"/>
    <w:multiLevelType w:val="hybridMultilevel"/>
    <w:tmpl w:val="D330949A"/>
    <w:lvl w:ilvl="0" w:tplc="35E4FC4E">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B476EC"/>
    <w:multiLevelType w:val="hybridMultilevel"/>
    <w:tmpl w:val="941C80C8"/>
    <w:lvl w:ilvl="0" w:tplc="5850832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F11755"/>
    <w:multiLevelType w:val="hybridMultilevel"/>
    <w:tmpl w:val="9C643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2232F3"/>
    <w:multiLevelType w:val="hybridMultilevel"/>
    <w:tmpl w:val="EBDA9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600964"/>
    <w:multiLevelType w:val="hybridMultilevel"/>
    <w:tmpl w:val="FABA3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5A732A"/>
    <w:multiLevelType w:val="hybridMultilevel"/>
    <w:tmpl w:val="AF3AE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083FC2"/>
    <w:multiLevelType w:val="hybridMultilevel"/>
    <w:tmpl w:val="773CA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2C07E1"/>
    <w:multiLevelType w:val="hybridMultilevel"/>
    <w:tmpl w:val="D79C0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C784811"/>
    <w:multiLevelType w:val="hybridMultilevel"/>
    <w:tmpl w:val="94004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E52A24"/>
    <w:multiLevelType w:val="hybridMultilevel"/>
    <w:tmpl w:val="074C2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BD3817"/>
    <w:multiLevelType w:val="hybridMultilevel"/>
    <w:tmpl w:val="20407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34"/>
  </w:num>
  <w:num w:numId="5">
    <w:abstractNumId w:val="19"/>
  </w:num>
  <w:num w:numId="6">
    <w:abstractNumId w:val="32"/>
  </w:num>
  <w:num w:numId="7">
    <w:abstractNumId w:val="17"/>
  </w:num>
  <w:num w:numId="8">
    <w:abstractNumId w:val="36"/>
  </w:num>
  <w:num w:numId="9">
    <w:abstractNumId w:val="30"/>
  </w:num>
  <w:num w:numId="10">
    <w:abstractNumId w:val="16"/>
  </w:num>
  <w:num w:numId="11">
    <w:abstractNumId w:val="11"/>
  </w:num>
  <w:num w:numId="12">
    <w:abstractNumId w:val="24"/>
  </w:num>
  <w:num w:numId="13">
    <w:abstractNumId w:val="33"/>
  </w:num>
  <w:num w:numId="14">
    <w:abstractNumId w:val="22"/>
  </w:num>
  <w:num w:numId="15">
    <w:abstractNumId w:val="23"/>
  </w:num>
  <w:num w:numId="16">
    <w:abstractNumId w:val="27"/>
  </w:num>
  <w:num w:numId="17">
    <w:abstractNumId w:val="46"/>
  </w:num>
  <w:num w:numId="18">
    <w:abstractNumId w:val="28"/>
  </w:num>
  <w:num w:numId="19">
    <w:abstractNumId w:val="14"/>
  </w:num>
  <w:num w:numId="20">
    <w:abstractNumId w:val="26"/>
  </w:num>
  <w:num w:numId="21">
    <w:abstractNumId w:val="25"/>
  </w:num>
  <w:num w:numId="22">
    <w:abstractNumId w:val="42"/>
  </w:num>
  <w:num w:numId="23">
    <w:abstractNumId w:val="35"/>
  </w:num>
  <w:num w:numId="24">
    <w:abstractNumId w:val="4"/>
  </w:num>
  <w:num w:numId="25">
    <w:abstractNumId w:val="8"/>
  </w:num>
  <w:num w:numId="26">
    <w:abstractNumId w:val="20"/>
  </w:num>
  <w:num w:numId="27">
    <w:abstractNumId w:val="40"/>
  </w:num>
  <w:num w:numId="28">
    <w:abstractNumId w:val="5"/>
  </w:num>
  <w:num w:numId="29">
    <w:abstractNumId w:val="1"/>
  </w:num>
  <w:num w:numId="30">
    <w:abstractNumId w:val="15"/>
  </w:num>
  <w:num w:numId="31">
    <w:abstractNumId w:val="2"/>
  </w:num>
  <w:num w:numId="32">
    <w:abstractNumId w:val="9"/>
  </w:num>
  <w:num w:numId="33">
    <w:abstractNumId w:val="12"/>
  </w:num>
  <w:num w:numId="34">
    <w:abstractNumId w:val="0"/>
  </w:num>
  <w:num w:numId="35">
    <w:abstractNumId w:val="6"/>
  </w:num>
  <w:num w:numId="36">
    <w:abstractNumId w:val="37"/>
  </w:num>
  <w:num w:numId="37">
    <w:abstractNumId w:val="31"/>
  </w:num>
  <w:num w:numId="38">
    <w:abstractNumId w:val="7"/>
  </w:num>
  <w:num w:numId="39">
    <w:abstractNumId w:val="3"/>
  </w:num>
  <w:num w:numId="40">
    <w:abstractNumId w:val="45"/>
  </w:num>
  <w:num w:numId="41">
    <w:abstractNumId w:val="18"/>
  </w:num>
  <w:num w:numId="42">
    <w:abstractNumId w:val="10"/>
  </w:num>
  <w:num w:numId="43">
    <w:abstractNumId w:val="13"/>
  </w:num>
  <w:num w:numId="44">
    <w:abstractNumId w:val="38"/>
  </w:num>
  <w:num w:numId="45">
    <w:abstractNumId w:val="41"/>
  </w:num>
  <w:num w:numId="46">
    <w:abstractNumId w:val="43"/>
  </w:num>
  <w:num w:numId="47">
    <w:abstractNumId w:val="44"/>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0A0"/>
    <w:rsid w:val="000169F9"/>
    <w:rsid w:val="000204A6"/>
    <w:rsid w:val="00030A78"/>
    <w:rsid w:val="0004072D"/>
    <w:rsid w:val="0005478C"/>
    <w:rsid w:val="00071343"/>
    <w:rsid w:val="00086FDC"/>
    <w:rsid w:val="0009015A"/>
    <w:rsid w:val="00097AE5"/>
    <w:rsid w:val="000B3281"/>
    <w:rsid w:val="000B5B8D"/>
    <w:rsid w:val="000C4366"/>
    <w:rsid w:val="000C75A9"/>
    <w:rsid w:val="000E0593"/>
    <w:rsid w:val="000E38DF"/>
    <w:rsid w:val="000E49CE"/>
    <w:rsid w:val="000E762E"/>
    <w:rsid w:val="000F13D7"/>
    <w:rsid w:val="000F3CF6"/>
    <w:rsid w:val="001032B6"/>
    <w:rsid w:val="00103732"/>
    <w:rsid w:val="001144C7"/>
    <w:rsid w:val="00124E80"/>
    <w:rsid w:val="00131360"/>
    <w:rsid w:val="001366D5"/>
    <w:rsid w:val="00137B4F"/>
    <w:rsid w:val="001427E0"/>
    <w:rsid w:val="001434A2"/>
    <w:rsid w:val="00144418"/>
    <w:rsid w:val="00146047"/>
    <w:rsid w:val="00147117"/>
    <w:rsid w:val="00155F7D"/>
    <w:rsid w:val="00157EDB"/>
    <w:rsid w:val="00162B67"/>
    <w:rsid w:val="00164DAF"/>
    <w:rsid w:val="0017483B"/>
    <w:rsid w:val="001A5B16"/>
    <w:rsid w:val="001B029A"/>
    <w:rsid w:val="001B37E7"/>
    <w:rsid w:val="001B48D3"/>
    <w:rsid w:val="001B581A"/>
    <w:rsid w:val="001B6AB0"/>
    <w:rsid w:val="001C63A0"/>
    <w:rsid w:val="001D331B"/>
    <w:rsid w:val="001E223D"/>
    <w:rsid w:val="001E3F1C"/>
    <w:rsid w:val="001F7CB3"/>
    <w:rsid w:val="0020572F"/>
    <w:rsid w:val="00214F7E"/>
    <w:rsid w:val="002263D1"/>
    <w:rsid w:val="002341C6"/>
    <w:rsid w:val="00234E2E"/>
    <w:rsid w:val="00241CD8"/>
    <w:rsid w:val="00246BC1"/>
    <w:rsid w:val="00256AE3"/>
    <w:rsid w:val="0027515B"/>
    <w:rsid w:val="00275425"/>
    <w:rsid w:val="00276FEB"/>
    <w:rsid w:val="00285805"/>
    <w:rsid w:val="00290263"/>
    <w:rsid w:val="00295F4C"/>
    <w:rsid w:val="002A1AF4"/>
    <w:rsid w:val="002B5860"/>
    <w:rsid w:val="002B6476"/>
    <w:rsid w:val="002B79F0"/>
    <w:rsid w:val="002D1E9A"/>
    <w:rsid w:val="002D23D0"/>
    <w:rsid w:val="002D38CE"/>
    <w:rsid w:val="002D5C35"/>
    <w:rsid w:val="002D78AB"/>
    <w:rsid w:val="003074EA"/>
    <w:rsid w:val="00310B20"/>
    <w:rsid w:val="00317AC1"/>
    <w:rsid w:val="00323C59"/>
    <w:rsid w:val="003258E6"/>
    <w:rsid w:val="00331F05"/>
    <w:rsid w:val="00336CB7"/>
    <w:rsid w:val="00346397"/>
    <w:rsid w:val="003536B8"/>
    <w:rsid w:val="00354A50"/>
    <w:rsid w:val="00356B1C"/>
    <w:rsid w:val="00360889"/>
    <w:rsid w:val="00370B3C"/>
    <w:rsid w:val="00380E89"/>
    <w:rsid w:val="003831ED"/>
    <w:rsid w:val="00383766"/>
    <w:rsid w:val="00394F7C"/>
    <w:rsid w:val="00395B97"/>
    <w:rsid w:val="003B25D3"/>
    <w:rsid w:val="003C1669"/>
    <w:rsid w:val="003C5DD7"/>
    <w:rsid w:val="003C6ECB"/>
    <w:rsid w:val="003D46E6"/>
    <w:rsid w:val="003E2F3E"/>
    <w:rsid w:val="003E6755"/>
    <w:rsid w:val="003F4326"/>
    <w:rsid w:val="0040003A"/>
    <w:rsid w:val="00417D86"/>
    <w:rsid w:val="00427555"/>
    <w:rsid w:val="00427660"/>
    <w:rsid w:val="004306FA"/>
    <w:rsid w:val="00431348"/>
    <w:rsid w:val="0044725C"/>
    <w:rsid w:val="004506F5"/>
    <w:rsid w:val="00450F98"/>
    <w:rsid w:val="00452F7E"/>
    <w:rsid w:val="00457BE9"/>
    <w:rsid w:val="00464CFD"/>
    <w:rsid w:val="0047034C"/>
    <w:rsid w:val="00470B15"/>
    <w:rsid w:val="00472B5A"/>
    <w:rsid w:val="00481601"/>
    <w:rsid w:val="00482E8A"/>
    <w:rsid w:val="00484046"/>
    <w:rsid w:val="00485BB0"/>
    <w:rsid w:val="004873F6"/>
    <w:rsid w:val="004962F8"/>
    <w:rsid w:val="004A3569"/>
    <w:rsid w:val="004A651C"/>
    <w:rsid w:val="004B1997"/>
    <w:rsid w:val="004F673B"/>
    <w:rsid w:val="00500DAE"/>
    <w:rsid w:val="00502F5D"/>
    <w:rsid w:val="00503675"/>
    <w:rsid w:val="0050476D"/>
    <w:rsid w:val="005071F5"/>
    <w:rsid w:val="005075FF"/>
    <w:rsid w:val="00511228"/>
    <w:rsid w:val="00512689"/>
    <w:rsid w:val="00523299"/>
    <w:rsid w:val="00525FC8"/>
    <w:rsid w:val="005319B3"/>
    <w:rsid w:val="00534EB1"/>
    <w:rsid w:val="00537E54"/>
    <w:rsid w:val="005472CE"/>
    <w:rsid w:val="00552996"/>
    <w:rsid w:val="00565672"/>
    <w:rsid w:val="00570B54"/>
    <w:rsid w:val="00571245"/>
    <w:rsid w:val="0057604B"/>
    <w:rsid w:val="00585832"/>
    <w:rsid w:val="00593B8A"/>
    <w:rsid w:val="00593F07"/>
    <w:rsid w:val="0059623C"/>
    <w:rsid w:val="005A38AB"/>
    <w:rsid w:val="005A7668"/>
    <w:rsid w:val="005B2457"/>
    <w:rsid w:val="005C0765"/>
    <w:rsid w:val="005D2485"/>
    <w:rsid w:val="005D5D49"/>
    <w:rsid w:val="005E0ED9"/>
    <w:rsid w:val="005E4673"/>
    <w:rsid w:val="005E5A53"/>
    <w:rsid w:val="005F1173"/>
    <w:rsid w:val="005F3877"/>
    <w:rsid w:val="006005EB"/>
    <w:rsid w:val="00607B6C"/>
    <w:rsid w:val="006152DD"/>
    <w:rsid w:val="0061731E"/>
    <w:rsid w:val="00617A4E"/>
    <w:rsid w:val="006225AA"/>
    <w:rsid w:val="006236BC"/>
    <w:rsid w:val="0062445E"/>
    <w:rsid w:val="00632787"/>
    <w:rsid w:val="006357A2"/>
    <w:rsid w:val="00641768"/>
    <w:rsid w:val="00646C64"/>
    <w:rsid w:val="00651A1C"/>
    <w:rsid w:val="00654241"/>
    <w:rsid w:val="00656161"/>
    <w:rsid w:val="00677050"/>
    <w:rsid w:val="0068439E"/>
    <w:rsid w:val="00685C57"/>
    <w:rsid w:val="00693E9A"/>
    <w:rsid w:val="006A21B4"/>
    <w:rsid w:val="006A3FD5"/>
    <w:rsid w:val="006A48D0"/>
    <w:rsid w:val="006B055E"/>
    <w:rsid w:val="006B537A"/>
    <w:rsid w:val="006D5358"/>
    <w:rsid w:val="006E3044"/>
    <w:rsid w:val="006E644D"/>
    <w:rsid w:val="006F7613"/>
    <w:rsid w:val="00701B83"/>
    <w:rsid w:val="00720D1A"/>
    <w:rsid w:val="00736D32"/>
    <w:rsid w:val="00745236"/>
    <w:rsid w:val="0075006C"/>
    <w:rsid w:val="0076466C"/>
    <w:rsid w:val="007655E7"/>
    <w:rsid w:val="0078725B"/>
    <w:rsid w:val="00791CDE"/>
    <w:rsid w:val="0079311D"/>
    <w:rsid w:val="00794B30"/>
    <w:rsid w:val="007A1576"/>
    <w:rsid w:val="007A49F7"/>
    <w:rsid w:val="007B0448"/>
    <w:rsid w:val="007B63DB"/>
    <w:rsid w:val="007D45BD"/>
    <w:rsid w:val="007F376A"/>
    <w:rsid w:val="008033D8"/>
    <w:rsid w:val="008078FB"/>
    <w:rsid w:val="00811D6F"/>
    <w:rsid w:val="0084276B"/>
    <w:rsid w:val="00846FBF"/>
    <w:rsid w:val="008501FC"/>
    <w:rsid w:val="008508A5"/>
    <w:rsid w:val="0086326C"/>
    <w:rsid w:val="00874C14"/>
    <w:rsid w:val="00881215"/>
    <w:rsid w:val="00887A0E"/>
    <w:rsid w:val="00890710"/>
    <w:rsid w:val="008A0A5A"/>
    <w:rsid w:val="008A1BD9"/>
    <w:rsid w:val="008A24A1"/>
    <w:rsid w:val="008A5BEE"/>
    <w:rsid w:val="008B1969"/>
    <w:rsid w:val="008B5081"/>
    <w:rsid w:val="008B692A"/>
    <w:rsid w:val="008D520C"/>
    <w:rsid w:val="008E012B"/>
    <w:rsid w:val="00921F51"/>
    <w:rsid w:val="00922338"/>
    <w:rsid w:val="009278E2"/>
    <w:rsid w:val="0093086A"/>
    <w:rsid w:val="00941558"/>
    <w:rsid w:val="009467F5"/>
    <w:rsid w:val="00946CAB"/>
    <w:rsid w:val="009478A1"/>
    <w:rsid w:val="00947907"/>
    <w:rsid w:val="009643F3"/>
    <w:rsid w:val="00965B16"/>
    <w:rsid w:val="009700FF"/>
    <w:rsid w:val="00976195"/>
    <w:rsid w:val="00984199"/>
    <w:rsid w:val="00985B1A"/>
    <w:rsid w:val="009870A0"/>
    <w:rsid w:val="00990465"/>
    <w:rsid w:val="00991F81"/>
    <w:rsid w:val="0099242F"/>
    <w:rsid w:val="00993EC9"/>
    <w:rsid w:val="009A252E"/>
    <w:rsid w:val="009B51D3"/>
    <w:rsid w:val="009B5679"/>
    <w:rsid w:val="009D56A3"/>
    <w:rsid w:val="009E5027"/>
    <w:rsid w:val="009E6CE4"/>
    <w:rsid w:val="009F40B0"/>
    <w:rsid w:val="009F443A"/>
    <w:rsid w:val="009F5B72"/>
    <w:rsid w:val="00A04D09"/>
    <w:rsid w:val="00A05167"/>
    <w:rsid w:val="00A05B94"/>
    <w:rsid w:val="00A06205"/>
    <w:rsid w:val="00A1034B"/>
    <w:rsid w:val="00A11C38"/>
    <w:rsid w:val="00A15E6A"/>
    <w:rsid w:val="00A23E8E"/>
    <w:rsid w:val="00A25B69"/>
    <w:rsid w:val="00A26B78"/>
    <w:rsid w:val="00A35BDC"/>
    <w:rsid w:val="00A37E9E"/>
    <w:rsid w:val="00A505E0"/>
    <w:rsid w:val="00A56B9A"/>
    <w:rsid w:val="00A5722F"/>
    <w:rsid w:val="00A600E1"/>
    <w:rsid w:val="00A73DFD"/>
    <w:rsid w:val="00A779B9"/>
    <w:rsid w:val="00A77EA5"/>
    <w:rsid w:val="00A81EE3"/>
    <w:rsid w:val="00A919DB"/>
    <w:rsid w:val="00A9477C"/>
    <w:rsid w:val="00AA3A8D"/>
    <w:rsid w:val="00AA66EA"/>
    <w:rsid w:val="00AB00ED"/>
    <w:rsid w:val="00AB4C3E"/>
    <w:rsid w:val="00AB4DED"/>
    <w:rsid w:val="00AC174D"/>
    <w:rsid w:val="00AD0902"/>
    <w:rsid w:val="00AD2890"/>
    <w:rsid w:val="00AD50A0"/>
    <w:rsid w:val="00B023A9"/>
    <w:rsid w:val="00B0318C"/>
    <w:rsid w:val="00B037A7"/>
    <w:rsid w:val="00B03A25"/>
    <w:rsid w:val="00B044D7"/>
    <w:rsid w:val="00B10515"/>
    <w:rsid w:val="00B110C4"/>
    <w:rsid w:val="00B121D0"/>
    <w:rsid w:val="00B25B55"/>
    <w:rsid w:val="00B37E34"/>
    <w:rsid w:val="00B405F8"/>
    <w:rsid w:val="00B4407B"/>
    <w:rsid w:val="00B522EA"/>
    <w:rsid w:val="00B526DB"/>
    <w:rsid w:val="00B60774"/>
    <w:rsid w:val="00B627FA"/>
    <w:rsid w:val="00B65A3E"/>
    <w:rsid w:val="00B66062"/>
    <w:rsid w:val="00B67073"/>
    <w:rsid w:val="00B71CFC"/>
    <w:rsid w:val="00B7404E"/>
    <w:rsid w:val="00B818E0"/>
    <w:rsid w:val="00B86D1C"/>
    <w:rsid w:val="00B9484C"/>
    <w:rsid w:val="00B96FCC"/>
    <w:rsid w:val="00BB53D3"/>
    <w:rsid w:val="00BC305B"/>
    <w:rsid w:val="00BD1153"/>
    <w:rsid w:val="00BF70A8"/>
    <w:rsid w:val="00C01802"/>
    <w:rsid w:val="00C033E6"/>
    <w:rsid w:val="00C03ADD"/>
    <w:rsid w:val="00C13956"/>
    <w:rsid w:val="00C16B89"/>
    <w:rsid w:val="00C16F2C"/>
    <w:rsid w:val="00C20FEC"/>
    <w:rsid w:val="00C24E8F"/>
    <w:rsid w:val="00C30F4A"/>
    <w:rsid w:val="00C43DB3"/>
    <w:rsid w:val="00C45629"/>
    <w:rsid w:val="00C51611"/>
    <w:rsid w:val="00C61EE2"/>
    <w:rsid w:val="00C714A0"/>
    <w:rsid w:val="00C722F4"/>
    <w:rsid w:val="00C74C2A"/>
    <w:rsid w:val="00C85ADC"/>
    <w:rsid w:val="00CA527E"/>
    <w:rsid w:val="00CA771B"/>
    <w:rsid w:val="00CB220B"/>
    <w:rsid w:val="00CB324C"/>
    <w:rsid w:val="00CB7AEB"/>
    <w:rsid w:val="00CD509A"/>
    <w:rsid w:val="00CE04B1"/>
    <w:rsid w:val="00CE3828"/>
    <w:rsid w:val="00CE70EE"/>
    <w:rsid w:val="00CE73E2"/>
    <w:rsid w:val="00CF4146"/>
    <w:rsid w:val="00D00108"/>
    <w:rsid w:val="00D00FAD"/>
    <w:rsid w:val="00D22143"/>
    <w:rsid w:val="00D23194"/>
    <w:rsid w:val="00D2688D"/>
    <w:rsid w:val="00D300CB"/>
    <w:rsid w:val="00D37790"/>
    <w:rsid w:val="00D4194D"/>
    <w:rsid w:val="00D566D5"/>
    <w:rsid w:val="00D56773"/>
    <w:rsid w:val="00D638BB"/>
    <w:rsid w:val="00D644BD"/>
    <w:rsid w:val="00D65692"/>
    <w:rsid w:val="00D65D13"/>
    <w:rsid w:val="00D67907"/>
    <w:rsid w:val="00D7092C"/>
    <w:rsid w:val="00D7312D"/>
    <w:rsid w:val="00D7572F"/>
    <w:rsid w:val="00D81E8F"/>
    <w:rsid w:val="00D910C7"/>
    <w:rsid w:val="00D93BDE"/>
    <w:rsid w:val="00D9577A"/>
    <w:rsid w:val="00DA1A77"/>
    <w:rsid w:val="00DA5657"/>
    <w:rsid w:val="00DF0613"/>
    <w:rsid w:val="00DF07AD"/>
    <w:rsid w:val="00DF4F6C"/>
    <w:rsid w:val="00E02394"/>
    <w:rsid w:val="00E07EF1"/>
    <w:rsid w:val="00E1011B"/>
    <w:rsid w:val="00E111BD"/>
    <w:rsid w:val="00E239B4"/>
    <w:rsid w:val="00E23D1B"/>
    <w:rsid w:val="00E339DF"/>
    <w:rsid w:val="00E34919"/>
    <w:rsid w:val="00E40BDA"/>
    <w:rsid w:val="00E42E77"/>
    <w:rsid w:val="00E614AE"/>
    <w:rsid w:val="00E65588"/>
    <w:rsid w:val="00E73B60"/>
    <w:rsid w:val="00E746C3"/>
    <w:rsid w:val="00E87277"/>
    <w:rsid w:val="00E9443A"/>
    <w:rsid w:val="00E95139"/>
    <w:rsid w:val="00EA4DB4"/>
    <w:rsid w:val="00EA5345"/>
    <w:rsid w:val="00EA72FB"/>
    <w:rsid w:val="00EB5E87"/>
    <w:rsid w:val="00EB6051"/>
    <w:rsid w:val="00ED5B42"/>
    <w:rsid w:val="00ED5EA6"/>
    <w:rsid w:val="00EE79CE"/>
    <w:rsid w:val="00EF586F"/>
    <w:rsid w:val="00F137C9"/>
    <w:rsid w:val="00F17172"/>
    <w:rsid w:val="00F23B2F"/>
    <w:rsid w:val="00F304FE"/>
    <w:rsid w:val="00F3680E"/>
    <w:rsid w:val="00F43822"/>
    <w:rsid w:val="00F5055B"/>
    <w:rsid w:val="00F63D7C"/>
    <w:rsid w:val="00F74140"/>
    <w:rsid w:val="00F74434"/>
    <w:rsid w:val="00F76FFC"/>
    <w:rsid w:val="00F8088E"/>
    <w:rsid w:val="00F8114C"/>
    <w:rsid w:val="00F81DDF"/>
    <w:rsid w:val="00F874F1"/>
    <w:rsid w:val="00FA4183"/>
    <w:rsid w:val="00FC2ADA"/>
    <w:rsid w:val="00FC6FE0"/>
    <w:rsid w:val="00FE02FE"/>
    <w:rsid w:val="00FE1F94"/>
    <w:rsid w:val="00FE56D0"/>
    <w:rsid w:val="00FE627B"/>
    <w:rsid w:val="00FF4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fillcolor="white">
      <v:fill color="white"/>
    </o:shapedefaults>
    <o:shapelayout v:ext="edit">
      <o:idmap v:ext="edit" data="1"/>
    </o:shapelayout>
  </w:shapeDefaults>
  <w:decimalSymbol w:val="."/>
  <w:listSeparator w:val=","/>
  <w14:docId w14:val="025FEEBA"/>
  <w15:chartTrackingRefBased/>
  <w15:docId w15:val="{E399F3A3-AF68-47E9-9A3F-8DDB8001A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57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F586F"/>
    <w:rPr>
      <w:color w:val="0563C1"/>
      <w:u w:val="single"/>
    </w:rPr>
  </w:style>
  <w:style w:type="paragraph" w:styleId="Header">
    <w:name w:val="header"/>
    <w:basedOn w:val="Normal"/>
    <w:link w:val="HeaderChar"/>
    <w:rsid w:val="00EF586F"/>
    <w:pPr>
      <w:tabs>
        <w:tab w:val="center" w:pos="4680"/>
        <w:tab w:val="right" w:pos="9360"/>
      </w:tabs>
    </w:pPr>
  </w:style>
  <w:style w:type="character" w:customStyle="1" w:styleId="HeaderChar">
    <w:name w:val="Header Char"/>
    <w:link w:val="Header"/>
    <w:rsid w:val="00EF586F"/>
    <w:rPr>
      <w:sz w:val="24"/>
      <w:szCs w:val="24"/>
    </w:rPr>
  </w:style>
  <w:style w:type="paragraph" w:styleId="Footer">
    <w:name w:val="footer"/>
    <w:basedOn w:val="Normal"/>
    <w:link w:val="FooterChar"/>
    <w:uiPriority w:val="99"/>
    <w:rsid w:val="00EF586F"/>
    <w:pPr>
      <w:tabs>
        <w:tab w:val="center" w:pos="4680"/>
        <w:tab w:val="right" w:pos="9360"/>
      </w:tabs>
    </w:pPr>
  </w:style>
  <w:style w:type="character" w:customStyle="1" w:styleId="FooterChar">
    <w:name w:val="Footer Char"/>
    <w:link w:val="Footer"/>
    <w:uiPriority w:val="99"/>
    <w:rsid w:val="00EF586F"/>
    <w:rPr>
      <w:sz w:val="24"/>
      <w:szCs w:val="24"/>
    </w:rPr>
  </w:style>
  <w:style w:type="paragraph" w:styleId="BalloonText">
    <w:name w:val="Balloon Text"/>
    <w:basedOn w:val="Normal"/>
    <w:link w:val="BalloonTextChar"/>
    <w:rsid w:val="00A15E6A"/>
    <w:rPr>
      <w:rFonts w:ascii="Segoe UI" w:hAnsi="Segoe UI" w:cs="Segoe UI"/>
      <w:sz w:val="18"/>
      <w:szCs w:val="18"/>
    </w:rPr>
  </w:style>
  <w:style w:type="character" w:customStyle="1" w:styleId="BalloonTextChar">
    <w:name w:val="Balloon Text Char"/>
    <w:link w:val="BalloonText"/>
    <w:rsid w:val="00A15E6A"/>
    <w:rPr>
      <w:rFonts w:ascii="Segoe UI" w:hAnsi="Segoe UI" w:cs="Segoe UI"/>
      <w:sz w:val="18"/>
      <w:szCs w:val="18"/>
    </w:rPr>
  </w:style>
  <w:style w:type="paragraph" w:styleId="ListParagraph">
    <w:name w:val="List Paragraph"/>
    <w:basedOn w:val="Normal"/>
    <w:uiPriority w:val="34"/>
    <w:qFormat/>
    <w:rsid w:val="00D2688D"/>
    <w:pPr>
      <w:spacing w:after="160" w:line="259" w:lineRule="auto"/>
      <w:ind w:left="720"/>
      <w:contextualSpacing/>
    </w:pPr>
    <w:rPr>
      <w:rFonts w:ascii="Calibri" w:eastAsia="Calibri" w:hAnsi="Calibri"/>
      <w:sz w:val="22"/>
      <w:szCs w:val="22"/>
    </w:rPr>
  </w:style>
  <w:style w:type="character" w:styleId="CommentReference">
    <w:name w:val="annotation reference"/>
    <w:basedOn w:val="DefaultParagraphFont"/>
    <w:rsid w:val="00103732"/>
    <w:rPr>
      <w:sz w:val="16"/>
      <w:szCs w:val="16"/>
    </w:rPr>
  </w:style>
  <w:style w:type="paragraph" w:styleId="CommentText">
    <w:name w:val="annotation text"/>
    <w:basedOn w:val="Normal"/>
    <w:link w:val="CommentTextChar"/>
    <w:rsid w:val="00103732"/>
    <w:rPr>
      <w:sz w:val="20"/>
      <w:szCs w:val="20"/>
    </w:rPr>
  </w:style>
  <w:style w:type="character" w:customStyle="1" w:styleId="CommentTextChar">
    <w:name w:val="Comment Text Char"/>
    <w:basedOn w:val="DefaultParagraphFont"/>
    <w:link w:val="CommentText"/>
    <w:rsid w:val="00103732"/>
  </w:style>
  <w:style w:type="paragraph" w:styleId="CommentSubject">
    <w:name w:val="annotation subject"/>
    <w:basedOn w:val="CommentText"/>
    <w:next w:val="CommentText"/>
    <w:link w:val="CommentSubjectChar"/>
    <w:rsid w:val="00103732"/>
    <w:rPr>
      <w:b/>
      <w:bCs/>
    </w:rPr>
  </w:style>
  <w:style w:type="character" w:customStyle="1" w:styleId="CommentSubjectChar">
    <w:name w:val="Comment Subject Char"/>
    <w:basedOn w:val="CommentTextChar"/>
    <w:link w:val="CommentSubject"/>
    <w:rsid w:val="001037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95167">
      <w:bodyDiv w:val="1"/>
      <w:marLeft w:val="0"/>
      <w:marRight w:val="0"/>
      <w:marTop w:val="0"/>
      <w:marBottom w:val="0"/>
      <w:divBdr>
        <w:top w:val="none" w:sz="0" w:space="0" w:color="auto"/>
        <w:left w:val="none" w:sz="0" w:space="0" w:color="auto"/>
        <w:bottom w:val="none" w:sz="0" w:space="0" w:color="auto"/>
        <w:right w:val="none" w:sz="0" w:space="0" w:color="auto"/>
      </w:divBdr>
    </w:div>
    <w:div w:id="594823897">
      <w:bodyDiv w:val="1"/>
      <w:marLeft w:val="0"/>
      <w:marRight w:val="0"/>
      <w:marTop w:val="0"/>
      <w:marBottom w:val="0"/>
      <w:divBdr>
        <w:top w:val="none" w:sz="0" w:space="0" w:color="auto"/>
        <w:left w:val="none" w:sz="0" w:space="0" w:color="auto"/>
        <w:bottom w:val="none" w:sz="0" w:space="0" w:color="auto"/>
        <w:right w:val="none" w:sz="0" w:space="0" w:color="auto"/>
      </w:divBdr>
    </w:div>
    <w:div w:id="677273687">
      <w:bodyDiv w:val="1"/>
      <w:marLeft w:val="0"/>
      <w:marRight w:val="0"/>
      <w:marTop w:val="0"/>
      <w:marBottom w:val="0"/>
      <w:divBdr>
        <w:top w:val="none" w:sz="0" w:space="0" w:color="auto"/>
        <w:left w:val="none" w:sz="0" w:space="0" w:color="auto"/>
        <w:bottom w:val="none" w:sz="0" w:space="0" w:color="auto"/>
        <w:right w:val="none" w:sz="0" w:space="0" w:color="auto"/>
      </w:divBdr>
    </w:div>
    <w:div w:id="797338577">
      <w:bodyDiv w:val="1"/>
      <w:marLeft w:val="0"/>
      <w:marRight w:val="0"/>
      <w:marTop w:val="0"/>
      <w:marBottom w:val="0"/>
      <w:divBdr>
        <w:top w:val="none" w:sz="0" w:space="0" w:color="auto"/>
        <w:left w:val="none" w:sz="0" w:space="0" w:color="auto"/>
        <w:bottom w:val="none" w:sz="0" w:space="0" w:color="auto"/>
        <w:right w:val="none" w:sz="0" w:space="0" w:color="auto"/>
      </w:divBdr>
    </w:div>
    <w:div w:id="834150550">
      <w:bodyDiv w:val="1"/>
      <w:marLeft w:val="0"/>
      <w:marRight w:val="0"/>
      <w:marTop w:val="0"/>
      <w:marBottom w:val="0"/>
      <w:divBdr>
        <w:top w:val="none" w:sz="0" w:space="0" w:color="auto"/>
        <w:left w:val="none" w:sz="0" w:space="0" w:color="auto"/>
        <w:bottom w:val="none" w:sz="0" w:space="0" w:color="auto"/>
        <w:right w:val="none" w:sz="0" w:space="0" w:color="auto"/>
      </w:divBdr>
    </w:div>
    <w:div w:id="1016929690">
      <w:bodyDiv w:val="1"/>
      <w:marLeft w:val="0"/>
      <w:marRight w:val="0"/>
      <w:marTop w:val="0"/>
      <w:marBottom w:val="0"/>
      <w:divBdr>
        <w:top w:val="none" w:sz="0" w:space="0" w:color="auto"/>
        <w:left w:val="none" w:sz="0" w:space="0" w:color="auto"/>
        <w:bottom w:val="none" w:sz="0" w:space="0" w:color="auto"/>
        <w:right w:val="none" w:sz="0" w:space="0" w:color="auto"/>
      </w:divBdr>
    </w:div>
    <w:div w:id="1084914940">
      <w:bodyDiv w:val="1"/>
      <w:marLeft w:val="0"/>
      <w:marRight w:val="0"/>
      <w:marTop w:val="0"/>
      <w:marBottom w:val="0"/>
      <w:divBdr>
        <w:top w:val="none" w:sz="0" w:space="0" w:color="auto"/>
        <w:left w:val="none" w:sz="0" w:space="0" w:color="auto"/>
        <w:bottom w:val="none" w:sz="0" w:space="0" w:color="auto"/>
        <w:right w:val="none" w:sz="0" w:space="0" w:color="auto"/>
      </w:divBdr>
    </w:div>
    <w:div w:id="1219055936">
      <w:bodyDiv w:val="1"/>
      <w:marLeft w:val="0"/>
      <w:marRight w:val="0"/>
      <w:marTop w:val="0"/>
      <w:marBottom w:val="0"/>
      <w:divBdr>
        <w:top w:val="none" w:sz="0" w:space="0" w:color="auto"/>
        <w:left w:val="none" w:sz="0" w:space="0" w:color="auto"/>
        <w:bottom w:val="none" w:sz="0" w:space="0" w:color="auto"/>
        <w:right w:val="none" w:sz="0" w:space="0" w:color="auto"/>
      </w:divBdr>
    </w:div>
    <w:div w:id="1324238622">
      <w:bodyDiv w:val="1"/>
      <w:marLeft w:val="0"/>
      <w:marRight w:val="0"/>
      <w:marTop w:val="0"/>
      <w:marBottom w:val="0"/>
      <w:divBdr>
        <w:top w:val="none" w:sz="0" w:space="0" w:color="auto"/>
        <w:left w:val="none" w:sz="0" w:space="0" w:color="auto"/>
        <w:bottom w:val="none" w:sz="0" w:space="0" w:color="auto"/>
        <w:right w:val="none" w:sz="0" w:space="0" w:color="auto"/>
      </w:divBdr>
    </w:div>
    <w:div w:id="1535069850">
      <w:bodyDiv w:val="1"/>
      <w:marLeft w:val="0"/>
      <w:marRight w:val="0"/>
      <w:marTop w:val="0"/>
      <w:marBottom w:val="0"/>
      <w:divBdr>
        <w:top w:val="none" w:sz="0" w:space="0" w:color="auto"/>
        <w:left w:val="none" w:sz="0" w:space="0" w:color="auto"/>
        <w:bottom w:val="none" w:sz="0" w:space="0" w:color="auto"/>
        <w:right w:val="none" w:sz="0" w:space="0" w:color="auto"/>
      </w:divBdr>
    </w:div>
    <w:div w:id="1741094986">
      <w:bodyDiv w:val="1"/>
      <w:marLeft w:val="0"/>
      <w:marRight w:val="0"/>
      <w:marTop w:val="0"/>
      <w:marBottom w:val="0"/>
      <w:divBdr>
        <w:top w:val="none" w:sz="0" w:space="0" w:color="auto"/>
        <w:left w:val="none" w:sz="0" w:space="0" w:color="auto"/>
        <w:bottom w:val="none" w:sz="0" w:space="0" w:color="auto"/>
        <w:right w:val="none" w:sz="0" w:space="0" w:color="auto"/>
      </w:divBdr>
    </w:div>
    <w:div w:id="1751661806">
      <w:bodyDiv w:val="1"/>
      <w:marLeft w:val="0"/>
      <w:marRight w:val="0"/>
      <w:marTop w:val="0"/>
      <w:marBottom w:val="0"/>
      <w:divBdr>
        <w:top w:val="none" w:sz="0" w:space="0" w:color="auto"/>
        <w:left w:val="none" w:sz="0" w:space="0" w:color="auto"/>
        <w:bottom w:val="none" w:sz="0" w:space="0" w:color="auto"/>
        <w:right w:val="none" w:sz="0" w:space="0" w:color="auto"/>
      </w:divBdr>
    </w:div>
    <w:div w:id="1896702074">
      <w:bodyDiv w:val="1"/>
      <w:marLeft w:val="0"/>
      <w:marRight w:val="0"/>
      <w:marTop w:val="0"/>
      <w:marBottom w:val="0"/>
      <w:divBdr>
        <w:top w:val="none" w:sz="0" w:space="0" w:color="auto"/>
        <w:left w:val="none" w:sz="0" w:space="0" w:color="auto"/>
        <w:bottom w:val="none" w:sz="0" w:space="0" w:color="auto"/>
        <w:right w:val="none" w:sz="0" w:space="0" w:color="auto"/>
      </w:divBdr>
    </w:div>
    <w:div w:id="2060201915">
      <w:bodyDiv w:val="1"/>
      <w:marLeft w:val="0"/>
      <w:marRight w:val="0"/>
      <w:marTop w:val="0"/>
      <w:marBottom w:val="0"/>
      <w:divBdr>
        <w:top w:val="none" w:sz="0" w:space="0" w:color="auto"/>
        <w:left w:val="none" w:sz="0" w:space="0" w:color="auto"/>
        <w:bottom w:val="none" w:sz="0" w:space="0" w:color="auto"/>
        <w:right w:val="none" w:sz="0" w:space="0" w:color="auto"/>
      </w:divBdr>
    </w:div>
    <w:div w:id="20907309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oom.us/j/97520288410"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AA876-1FFF-4036-9CD3-EE87A7CC6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1851</Words>
  <Characters>9534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lpstr>
    </vt:vector>
  </TitlesOfParts>
  <Company>Deschutes County</Company>
  <LinksUpToDate>false</LinksUpToDate>
  <CharactersWithSpaces>11363</CharactersWithSpaces>
  <SharedDoc>false</SharedDoc>
  <HLinks>
    <vt:vector size="6" baseType="variant">
      <vt:variant>
        <vt:i4>3866707</vt:i4>
      </vt:variant>
      <vt:variant>
        <vt:i4>0</vt:i4>
      </vt:variant>
      <vt:variant>
        <vt:i4>0</vt:i4>
      </vt:variant>
      <vt:variant>
        <vt:i4>5</vt:i4>
      </vt:variant>
      <vt:variant>
        <vt:lpwstr>mailto:Alisha.Edgmon@deschutes.org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katheh</dc:creator>
  <cp:keywords/>
  <dc:description/>
  <cp:lastModifiedBy>Hailey Barth</cp:lastModifiedBy>
  <cp:revision>3</cp:revision>
  <cp:lastPrinted>2019-10-24T17:15:00Z</cp:lastPrinted>
  <dcterms:created xsi:type="dcterms:W3CDTF">2022-01-07T19:06:00Z</dcterms:created>
  <dcterms:modified xsi:type="dcterms:W3CDTF">2022-02-04T22:39:00Z</dcterms:modified>
</cp:coreProperties>
</file>