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2C" w:rsidRDefault="00980D2C" w:rsidP="00980D2C">
      <w:pPr>
        <w:pStyle w:val="PlainText"/>
        <w:jc w:val="center"/>
        <w:rPr>
          <w:b/>
        </w:rPr>
      </w:pPr>
      <w:r w:rsidRPr="00980D2C">
        <w:rPr>
          <w:b/>
        </w:rPr>
        <w:t xml:space="preserve">Stepping Up Summer Summit at </w:t>
      </w:r>
      <w:proofErr w:type="spellStart"/>
      <w:r w:rsidRPr="00980D2C">
        <w:rPr>
          <w:b/>
        </w:rPr>
        <w:t>Sunriver</w:t>
      </w:r>
      <w:proofErr w:type="spellEnd"/>
      <w:r w:rsidRPr="00980D2C">
        <w:rPr>
          <w:b/>
        </w:rPr>
        <w:t xml:space="preserve"> Resort</w:t>
      </w:r>
      <w:bookmarkStart w:id="0" w:name="_GoBack"/>
      <w:bookmarkEnd w:id="0"/>
    </w:p>
    <w:p w:rsidR="00980D2C" w:rsidRPr="00980D2C" w:rsidRDefault="00980D2C" w:rsidP="00980D2C">
      <w:pPr>
        <w:pStyle w:val="PlainText"/>
        <w:jc w:val="center"/>
        <w:rPr>
          <w:b/>
        </w:rPr>
      </w:pPr>
      <w:r w:rsidRPr="00980D2C">
        <w:rPr>
          <w:b/>
        </w:rPr>
        <w:t>Public Safety/Mental Health Collaboration Conference</w:t>
      </w:r>
    </w:p>
    <w:p w:rsidR="00980D2C" w:rsidRDefault="00980D2C" w:rsidP="00980D2C">
      <w:pPr>
        <w:pStyle w:val="PlainText"/>
      </w:pPr>
    </w:p>
    <w:p w:rsidR="00980D2C" w:rsidRDefault="00980D2C" w:rsidP="00CA43E3">
      <w:pPr>
        <w:pStyle w:val="PlainText"/>
      </w:pPr>
      <w:r>
        <w:t>Target Audience: Law Enforcement and Mental Health Providers (Family Guests</w:t>
      </w:r>
      <w:r w:rsidR="00CA43E3">
        <w:t xml:space="preserve"> </w:t>
      </w:r>
      <w:r>
        <w:t>Welcome)</w:t>
      </w:r>
    </w:p>
    <w:p w:rsidR="00980D2C" w:rsidRDefault="00980D2C" w:rsidP="00CA43E3">
      <w:pPr>
        <w:pStyle w:val="PlainText"/>
      </w:pPr>
    </w:p>
    <w:p w:rsidR="00980D2C" w:rsidRDefault="00980D2C" w:rsidP="00CA43E3">
      <w:pPr>
        <w:pStyle w:val="PlainText"/>
      </w:pPr>
      <w:r>
        <w:t>Sponsoring Agency:  Oregon Psychiatric Physicians Association (district branch of the American Psychiatric Association)</w:t>
      </w:r>
    </w:p>
    <w:p w:rsidR="00980D2C" w:rsidRDefault="00980D2C" w:rsidP="00CA43E3">
      <w:pPr>
        <w:pStyle w:val="PlainText"/>
      </w:pPr>
    </w:p>
    <w:p w:rsidR="00980D2C" w:rsidRDefault="00980D2C" w:rsidP="00CA43E3">
      <w:pPr>
        <w:pStyle w:val="PlainText"/>
      </w:pPr>
      <w:r>
        <w:t>Date:  July 20-22, 2018</w:t>
      </w:r>
    </w:p>
    <w:p w:rsidR="00980D2C" w:rsidRDefault="00980D2C" w:rsidP="00CA43E3">
      <w:pPr>
        <w:pStyle w:val="PlainText"/>
      </w:pPr>
    </w:p>
    <w:p w:rsidR="00980D2C" w:rsidRDefault="00980D2C" w:rsidP="00CA43E3">
      <w:pPr>
        <w:pStyle w:val="PlainText"/>
      </w:pPr>
      <w:r>
        <w:t>Time:  Friday 7/20 noon to 6:30 p.m., Saturday 7/21 7 a.m. to noon, Sunday 7/22 7 a.m. to noon</w:t>
      </w:r>
    </w:p>
    <w:p w:rsidR="00980D2C" w:rsidRDefault="00980D2C" w:rsidP="00CA43E3">
      <w:pPr>
        <w:pStyle w:val="PlainText"/>
      </w:pPr>
    </w:p>
    <w:p w:rsidR="00980D2C" w:rsidRDefault="00980D2C" w:rsidP="00CA43E3">
      <w:pPr>
        <w:pStyle w:val="PlainText"/>
      </w:pPr>
      <w:r>
        <w:t>Cost:     $449 full conference</w:t>
      </w:r>
      <w:r w:rsidR="00CA43E3">
        <w:t xml:space="preserve">, </w:t>
      </w:r>
      <w:r>
        <w:t>$349 two days</w:t>
      </w:r>
      <w:proofErr w:type="gramStart"/>
      <w:r w:rsidR="00CA43E3">
        <w:t xml:space="preserve">, </w:t>
      </w:r>
      <w:r>
        <w:t xml:space="preserve"> $</w:t>
      </w:r>
      <w:proofErr w:type="gramEnd"/>
      <w:r>
        <w:t>174 one day</w:t>
      </w:r>
    </w:p>
    <w:p w:rsidR="00980D2C" w:rsidRDefault="00980D2C" w:rsidP="00CA43E3">
      <w:pPr>
        <w:pStyle w:val="PlainText"/>
      </w:pPr>
    </w:p>
    <w:p w:rsidR="00980D2C" w:rsidRDefault="00980D2C" w:rsidP="00CA43E3">
      <w:pPr>
        <w:pStyle w:val="PlainText"/>
      </w:pPr>
      <w:r>
        <w:t xml:space="preserve">Where: </w:t>
      </w:r>
      <w:proofErr w:type="spellStart"/>
      <w:r>
        <w:t>Sunriver</w:t>
      </w:r>
      <w:proofErr w:type="spellEnd"/>
      <w:r>
        <w:t xml:space="preserve"> Resort</w:t>
      </w:r>
    </w:p>
    <w:p w:rsidR="00980D2C" w:rsidRDefault="00980D2C" w:rsidP="00CA43E3">
      <w:pPr>
        <w:pStyle w:val="PlainText"/>
      </w:pPr>
    </w:p>
    <w:p w:rsidR="00980D2C" w:rsidRDefault="00980D2C" w:rsidP="00CA43E3">
      <w:pPr>
        <w:pStyle w:val="PlainText"/>
      </w:pPr>
      <w:r>
        <w:t xml:space="preserve">Instructor Name: </w:t>
      </w:r>
    </w:p>
    <w:p w:rsidR="00980D2C" w:rsidRDefault="00980D2C" w:rsidP="00CA43E3">
      <w:pPr>
        <w:pStyle w:val="PlainText"/>
        <w:numPr>
          <w:ilvl w:val="0"/>
          <w:numId w:val="1"/>
        </w:numPr>
        <w:ind w:left="360"/>
      </w:pPr>
      <w:r>
        <w:t xml:space="preserve">Bryan Flannery -Vice-President, Association of Threat Assessment Professionals Northwest Chapter &amp; Security Consultant; </w:t>
      </w:r>
    </w:p>
    <w:p w:rsidR="00980D2C" w:rsidRDefault="00980D2C" w:rsidP="00CA43E3">
      <w:pPr>
        <w:pStyle w:val="PlainText"/>
        <w:numPr>
          <w:ilvl w:val="0"/>
          <w:numId w:val="1"/>
        </w:numPr>
        <w:ind w:left="360"/>
      </w:pPr>
      <w:r>
        <w:t xml:space="preserve">Drew Adkins, DO - Assistant Professor of Psychiatry, Oregon Health &amp; Science University; </w:t>
      </w:r>
    </w:p>
    <w:p w:rsidR="00980D2C" w:rsidRDefault="00980D2C" w:rsidP="00CA43E3">
      <w:pPr>
        <w:pStyle w:val="PlainText"/>
        <w:numPr>
          <w:ilvl w:val="0"/>
          <w:numId w:val="1"/>
        </w:numPr>
        <w:ind w:left="360"/>
      </w:pPr>
      <w:r>
        <w:t xml:space="preserve">Wil Berry, MD - Forensic Psychiatrist, Bend; </w:t>
      </w:r>
    </w:p>
    <w:p w:rsidR="00980D2C" w:rsidRDefault="00980D2C" w:rsidP="00CA43E3">
      <w:pPr>
        <w:pStyle w:val="PlainText"/>
        <w:numPr>
          <w:ilvl w:val="0"/>
          <w:numId w:val="1"/>
        </w:numPr>
        <w:ind w:left="360"/>
      </w:pPr>
      <w:r>
        <w:t xml:space="preserve">Saul Farris, MD - Psychiatrist, Oregon Health &amp; Science University; </w:t>
      </w:r>
    </w:p>
    <w:p w:rsidR="00980D2C" w:rsidRDefault="00980D2C" w:rsidP="00CA43E3">
      <w:pPr>
        <w:pStyle w:val="PlainText"/>
        <w:numPr>
          <w:ilvl w:val="0"/>
          <w:numId w:val="1"/>
        </w:numPr>
        <w:ind w:left="360"/>
      </w:pPr>
      <w:r>
        <w:t xml:space="preserve">Will </w:t>
      </w:r>
      <w:proofErr w:type="spellStart"/>
      <w:r>
        <w:t>Frizzell</w:t>
      </w:r>
      <w:proofErr w:type="spellEnd"/>
      <w:r>
        <w:t xml:space="preserve">, MD - Psychiatry Resident, Oregon Health &amp; Science University; </w:t>
      </w:r>
    </w:p>
    <w:p w:rsidR="00980D2C" w:rsidRDefault="00980D2C" w:rsidP="00CA43E3">
      <w:pPr>
        <w:pStyle w:val="PlainText"/>
        <w:numPr>
          <w:ilvl w:val="0"/>
          <w:numId w:val="1"/>
        </w:numPr>
        <w:ind w:left="360"/>
      </w:pPr>
      <w:r>
        <w:t xml:space="preserve">William George, MD - Psychiatry Resident, Samaritan Health; </w:t>
      </w:r>
    </w:p>
    <w:p w:rsidR="00980D2C" w:rsidRDefault="00980D2C" w:rsidP="00CA43E3">
      <w:pPr>
        <w:pStyle w:val="PlainText"/>
        <w:numPr>
          <w:ilvl w:val="0"/>
          <w:numId w:val="1"/>
        </w:numPr>
        <w:ind w:left="360"/>
      </w:pPr>
      <w:r>
        <w:t xml:space="preserve">The Honorable Bill Hall - Lincoln County Commissioner; </w:t>
      </w:r>
    </w:p>
    <w:p w:rsidR="00980D2C" w:rsidRDefault="00980D2C" w:rsidP="00CA43E3">
      <w:pPr>
        <w:pStyle w:val="PlainText"/>
        <w:numPr>
          <w:ilvl w:val="0"/>
          <w:numId w:val="1"/>
        </w:numPr>
        <w:ind w:left="360"/>
      </w:pPr>
      <w:r>
        <w:t xml:space="preserve">Patricia </w:t>
      </w:r>
      <w:proofErr w:type="spellStart"/>
      <w:r>
        <w:t>Krisar</w:t>
      </w:r>
      <w:proofErr w:type="spellEnd"/>
      <w:r>
        <w:t xml:space="preserve">-White, MD - Psychiatry Resident, Samaritan Health; </w:t>
      </w:r>
    </w:p>
    <w:p w:rsidR="00980D2C" w:rsidRDefault="00980D2C" w:rsidP="00CA43E3">
      <w:pPr>
        <w:pStyle w:val="PlainText"/>
        <w:numPr>
          <w:ilvl w:val="0"/>
          <w:numId w:val="1"/>
        </w:numPr>
        <w:ind w:left="360"/>
      </w:pPr>
      <w:r>
        <w:t xml:space="preserve">Maya Lopez, MD - Associate Professor of Psychiatry, Oregon Health &amp; Science University; </w:t>
      </w:r>
    </w:p>
    <w:p w:rsidR="00980D2C" w:rsidRDefault="00980D2C" w:rsidP="00CA43E3">
      <w:pPr>
        <w:pStyle w:val="PlainText"/>
        <w:numPr>
          <w:ilvl w:val="0"/>
          <w:numId w:val="1"/>
        </w:numPr>
        <w:ind w:left="360"/>
      </w:pPr>
      <w:r>
        <w:t xml:space="preserve">Susan Spivey, MD - Psychiatry Resident, Samaritan Health; </w:t>
      </w:r>
    </w:p>
    <w:p w:rsidR="00980D2C" w:rsidRDefault="00980D2C" w:rsidP="00CA43E3">
      <w:pPr>
        <w:pStyle w:val="PlainText"/>
        <w:numPr>
          <w:ilvl w:val="0"/>
          <w:numId w:val="1"/>
        </w:numPr>
        <w:ind w:left="360"/>
      </w:pPr>
      <w:r>
        <w:t>Elizabeth Tiffany, MD - Medical Director/Addiction Psychiatrist - Portland Veterans Affairs Medical Center &amp; Assistant Professor/Addiction Psychiatry Fellowship Program Director, Oregon Health &amp; Science University</w:t>
      </w:r>
    </w:p>
    <w:p w:rsidR="00980D2C" w:rsidRDefault="00980D2C" w:rsidP="00CA43E3">
      <w:pPr>
        <w:pStyle w:val="PlainText"/>
      </w:pPr>
    </w:p>
    <w:p w:rsidR="00980D2C" w:rsidRDefault="00980D2C" w:rsidP="00CA43E3">
      <w:pPr>
        <w:pStyle w:val="PlainText"/>
      </w:pPr>
      <w:r>
        <w:t xml:space="preserve">To Register: Register on-line at </w:t>
      </w:r>
      <w:hyperlink r:id="rId7" w:history="1">
        <w:r>
          <w:rPr>
            <w:rStyle w:val="Hyperlink"/>
          </w:rPr>
          <w:t>www.oregonpsychiatric.org</w:t>
        </w:r>
      </w:hyperlink>
      <w:r>
        <w:t xml:space="preserve">    </w:t>
      </w:r>
    </w:p>
    <w:p w:rsidR="00980D2C" w:rsidRDefault="00980D2C" w:rsidP="00CA43E3">
      <w:pPr>
        <w:pStyle w:val="PlainText"/>
      </w:pPr>
    </w:p>
    <w:p w:rsidR="00980D2C" w:rsidRDefault="00980D2C" w:rsidP="00CA43E3">
      <w:pPr>
        <w:pStyle w:val="PlainText"/>
      </w:pPr>
      <w:r>
        <w:t xml:space="preserve">Class Questions Contact: </w:t>
      </w:r>
      <w:hyperlink r:id="rId8" w:history="1">
        <w:r>
          <w:rPr>
            <w:rStyle w:val="Hyperlink"/>
          </w:rPr>
          <w:t>info@oregonpsychiatric.org</w:t>
        </w:r>
      </w:hyperlink>
      <w:r>
        <w:t xml:space="preserve"> </w:t>
      </w:r>
    </w:p>
    <w:p w:rsidR="00980D2C" w:rsidRDefault="00980D2C" w:rsidP="00CA43E3">
      <w:pPr>
        <w:pStyle w:val="PlainText"/>
      </w:pPr>
    </w:p>
    <w:p w:rsidR="00980D2C" w:rsidRDefault="00980D2C" w:rsidP="00CA43E3">
      <w:pPr>
        <w:pStyle w:val="PlainText"/>
      </w:pPr>
      <w:r>
        <w:t xml:space="preserve">Overview: Topics Include Civil Commitment, Threat Assessment, Substance Use Disorders, Gun Removal Laws, Involuntary Treatment, Violence Risk &amp; Psychosis, </w:t>
      </w:r>
      <w:proofErr w:type="gramStart"/>
      <w:r>
        <w:t>Marijuana</w:t>
      </w:r>
      <w:proofErr w:type="gramEnd"/>
      <w:r>
        <w:t xml:space="preserve"> Psychosis.  Stepping Up is a national initiative to reduce the number of people with mental illnesses in jails.  It is a collaborative effort between the American Psychiatric Association, National Association of Counties, and Council of State Governments Justice Center.</w:t>
      </w:r>
      <w:r w:rsidR="00CA43E3">
        <w:t xml:space="preserve">  </w:t>
      </w:r>
      <w:r>
        <w:t xml:space="preserve">Partners also include the National Sheriffs Association, National Alliance on Mental Illness, National Association of State Alcohol and Drug Abuse Directors, and National Association of County Behavioral Health &amp; Developmental Disability Directors. </w:t>
      </w:r>
    </w:p>
    <w:p w:rsidR="00CA43E3" w:rsidRDefault="00CA43E3" w:rsidP="00CA43E3">
      <w:pPr>
        <w:pStyle w:val="PlainText"/>
      </w:pPr>
    </w:p>
    <w:p w:rsidR="00980D2C" w:rsidRDefault="00980D2C" w:rsidP="00CA43E3">
      <w:pPr>
        <w:pStyle w:val="PlainText"/>
      </w:pPr>
      <w:r>
        <w:t>Pre-requisites: None.</w:t>
      </w:r>
      <w:r w:rsidR="00CA43E3">
        <w:tab/>
      </w:r>
      <w:r w:rsidR="00CA43E3">
        <w:tab/>
      </w:r>
      <w:r>
        <w:t>Attire: Casual.</w:t>
      </w:r>
      <w:r w:rsidR="00CA43E3">
        <w:tab/>
      </w:r>
      <w:r w:rsidR="00CA43E3">
        <w:tab/>
      </w:r>
      <w:r>
        <w:t xml:space="preserve">Supplies/Equipment Needed: </w:t>
      </w:r>
      <w:r w:rsidR="00CA43E3">
        <w:t xml:space="preserve"> </w:t>
      </w:r>
      <w:r>
        <w:t>None.</w:t>
      </w:r>
    </w:p>
    <w:p w:rsidR="00980D2C" w:rsidRDefault="00980D2C" w:rsidP="00CA43E3">
      <w:pPr>
        <w:pStyle w:val="PlainText"/>
      </w:pPr>
    </w:p>
    <w:sectPr w:rsidR="00980D2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6C" w:rsidRDefault="00CD256C" w:rsidP="00CD256C">
      <w:pPr>
        <w:spacing w:after="0" w:line="240" w:lineRule="auto"/>
      </w:pPr>
      <w:r>
        <w:separator/>
      </w:r>
    </w:p>
  </w:endnote>
  <w:endnote w:type="continuationSeparator" w:id="0">
    <w:p w:rsidR="00CD256C" w:rsidRDefault="00CD256C" w:rsidP="00CD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6C" w:rsidRDefault="00CD256C" w:rsidP="00CD256C">
      <w:pPr>
        <w:spacing w:after="0" w:line="240" w:lineRule="auto"/>
      </w:pPr>
      <w:r>
        <w:separator/>
      </w:r>
    </w:p>
  </w:footnote>
  <w:footnote w:type="continuationSeparator" w:id="0">
    <w:p w:rsidR="00CD256C" w:rsidRDefault="00CD256C" w:rsidP="00CD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6C" w:rsidRDefault="00CD256C" w:rsidP="00CD256C">
    <w:pPr>
      <w:pStyle w:val="Header"/>
      <w:jc w:val="right"/>
    </w:pPr>
    <w:r>
      <w:t>Attachment 8</w:t>
    </w:r>
  </w:p>
  <w:p w:rsidR="00CD256C" w:rsidRDefault="00CD2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A10AD"/>
    <w:multiLevelType w:val="hybridMultilevel"/>
    <w:tmpl w:val="D752E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C"/>
    <w:rsid w:val="000E62CF"/>
    <w:rsid w:val="003A4ED6"/>
    <w:rsid w:val="008343ED"/>
    <w:rsid w:val="00980D2C"/>
    <w:rsid w:val="00A1515B"/>
    <w:rsid w:val="00CA43E3"/>
    <w:rsid w:val="00CD256C"/>
    <w:rsid w:val="00D17064"/>
    <w:rsid w:val="00D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E776"/>
  <w15:chartTrackingRefBased/>
  <w15:docId w15:val="{7FE835A0-D337-46FD-A357-EA10BD3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D2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0D2C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0D2C"/>
    <w:rPr>
      <w:rFonts w:ascii="Calibr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CD2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6C"/>
  </w:style>
  <w:style w:type="paragraph" w:styleId="Footer">
    <w:name w:val="footer"/>
    <w:basedOn w:val="Normal"/>
    <w:link w:val="FooterChar"/>
    <w:uiPriority w:val="99"/>
    <w:unhideWhenUsed/>
    <w:rsid w:val="00CD2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egonpsychiatri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gonpsychiatr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Hales</dc:creator>
  <cp:keywords/>
  <dc:description/>
  <cp:lastModifiedBy>Windows User</cp:lastModifiedBy>
  <cp:revision>2</cp:revision>
  <dcterms:created xsi:type="dcterms:W3CDTF">2018-04-30T17:38:00Z</dcterms:created>
  <dcterms:modified xsi:type="dcterms:W3CDTF">2018-05-15T23:32:00Z</dcterms:modified>
</cp:coreProperties>
</file>